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B11C0">
      <w:pPr>
        <w:numPr>
          <w:ilvl w:val="0"/>
          <w:numId w:val="0"/>
        </w:numPr>
        <w:jc w:val="center"/>
        <w:rPr>
          <w:rFonts w:hint="default" w:ascii="Times New Roman" w:hAnsi="Times New Roman" w:cs="Times New Roman"/>
          <w:b/>
          <w:i/>
          <w:iCs w:val="0"/>
          <w:sz w:val="32"/>
          <w:szCs w:val="32"/>
          <w:vertAlign w:val="baseline"/>
          <w:lang w:val="en-US"/>
        </w:rPr>
      </w:pPr>
      <w:r>
        <w:rPr>
          <w:rFonts w:hint="default" w:ascii="Times New Roman" w:hAnsi="Times New Roman" w:cs="Times New Roman"/>
          <w:b/>
          <w:i w:val="0"/>
          <w:iCs/>
          <w:sz w:val="28"/>
          <w:szCs w:val="28"/>
          <w:lang w:val="en-US"/>
        </w:rPr>
        <w:t>ENGLISH</w:t>
      </w:r>
      <w:r>
        <w:rPr>
          <w:rFonts w:hint="default" w:ascii="Times New Roman" w:hAnsi="Times New Roman" w:cs="Times New Roman"/>
          <w:b/>
          <w:i/>
          <w:iCs w:val="0"/>
          <w:sz w:val="28"/>
          <w:szCs w:val="28"/>
          <w:lang w:val="en-US"/>
        </w:rPr>
        <w:t xml:space="preserve">                            </w:t>
      </w:r>
    </w:p>
    <w:p w14:paraId="495B191C">
      <w:pPr>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UNIT 5 – GETTING AROUND</w:t>
      </w:r>
    </w:p>
    <w:p w14:paraId="3E716459">
      <w:pPr>
        <w:jc w:val="center"/>
        <w:rPr>
          <w:rFonts w:hint="default" w:ascii="Times New Roman" w:hAnsi="Times New Roman" w:cs="Times New Roman"/>
          <w:b/>
          <w:color w:val="000000" w:themeColor="text1"/>
          <w:sz w:val="36"/>
          <w:szCs w:val="36"/>
          <w:lang w:val="en-US"/>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 xml:space="preserve">Lesson </w:t>
      </w:r>
      <w:r>
        <w:rPr>
          <w:rFonts w:hint="default" w:ascii="Times New Roman" w:hAnsi="Times New Roman" w:cs="Times New Roman"/>
          <w:b/>
          <w:color w:val="000000" w:themeColor="text1"/>
          <w:sz w:val="36"/>
          <w:szCs w:val="36"/>
          <w:lang w:val="en-US"/>
          <w14:textFill>
            <w14:solidFill>
              <w14:schemeClr w14:val="tx1"/>
            </w14:solidFill>
          </w14:textFill>
        </w:rPr>
        <w:t>2</w:t>
      </w:r>
      <w:r>
        <w:rPr>
          <w:rFonts w:hint="default" w:ascii="Times New Roman" w:hAnsi="Times New Roman" w:cs="Times New Roman"/>
          <w:b/>
          <w:color w:val="000000" w:themeColor="text1"/>
          <w:sz w:val="36"/>
          <w:szCs w:val="36"/>
          <w14:textFill>
            <w14:solidFill>
              <w14:schemeClr w14:val="tx1"/>
            </w14:solidFill>
          </w14:textFill>
        </w:rPr>
        <w:t xml:space="preserve">.1 </w:t>
      </w:r>
      <w:r>
        <w:rPr>
          <w:rFonts w:hint="default" w:ascii="Times New Roman" w:hAnsi="Times New Roman" w:cs="Times New Roman"/>
          <w:b/>
          <w:color w:val="000000" w:themeColor="text1"/>
          <w:sz w:val="36"/>
          <w:szCs w:val="36"/>
          <w:lang w:val="en-US"/>
          <w14:textFill>
            <w14:solidFill>
              <w14:schemeClr w14:val="tx1"/>
            </w14:solidFill>
          </w14:textFill>
        </w:rPr>
        <w:t>(A,B)</w:t>
      </w:r>
    </w:p>
    <w:p w14:paraId="46DF33D1">
      <w:pPr>
        <w:jc w:val="center"/>
        <w:rPr>
          <w:rFonts w:hint="default" w:ascii="Times New Roman" w:hAnsi="Times New Roman" w:cs="Times New Roman"/>
          <w:b w:val="0"/>
          <w:bCs w:val="0"/>
          <w:color w:val="000000" w:themeColor="text1"/>
          <w:sz w:val="28"/>
          <w:szCs w:val="28"/>
          <w:lang w:val="en-US"/>
          <w14:textFill>
            <w14:solidFill>
              <w14:schemeClr w14:val="tx1"/>
            </w14:solidFill>
          </w14:textFill>
        </w:rPr>
      </w:pP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Period 76  </w:t>
      </w:r>
      <w:r>
        <w:rPr>
          <w:rFonts w:hint="default" w:ascii="Times New Roman" w:hAnsi="Times New Roman" w:cs="Times New Roman"/>
          <w:b w:val="0"/>
          <w:bCs w:val="0"/>
          <w:color w:val="000000" w:themeColor="text1"/>
          <w:sz w:val="28"/>
          <w:szCs w:val="28"/>
          <w14:textFill>
            <w14:solidFill>
              <w14:schemeClr w14:val="tx1"/>
            </w14:solidFill>
          </w14:textFill>
        </w:rPr>
        <w:t>page 6</w:t>
      </w:r>
      <w:r>
        <w:rPr>
          <w:rFonts w:hint="default" w:ascii="Times New Roman" w:hAnsi="Times New Roman" w:cs="Times New Roman"/>
          <w:b w:val="0"/>
          <w:bCs w:val="0"/>
          <w:color w:val="000000" w:themeColor="text1"/>
          <w:sz w:val="28"/>
          <w:szCs w:val="28"/>
          <w:lang w:val="en-US"/>
          <w14:textFill>
            <w14:solidFill>
              <w14:schemeClr w14:val="tx1"/>
            </w14:solidFill>
          </w14:textFill>
        </w:rPr>
        <w:t>7    times : 35’</w:t>
      </w:r>
    </w:p>
    <w:p w14:paraId="39BE12B8">
      <w:pPr>
        <w:jc w:val="center"/>
        <w:rPr>
          <w:rFonts w:hint="default" w:ascii="Times New Roman" w:hAnsi="Times New Roman" w:cs="Times New Roman"/>
          <w:b w:val="0"/>
          <w:bCs w:val="0"/>
          <w:color w:val="000000" w:themeColor="text1"/>
          <w:sz w:val="28"/>
          <w:szCs w:val="28"/>
          <w:lang w:val="en-US"/>
          <w14:textFill>
            <w14:solidFill>
              <w14:schemeClr w14:val="tx1"/>
            </w14:solidFill>
          </w14:textFill>
        </w:rPr>
      </w:pPr>
    </w:p>
    <w:p w14:paraId="1C14AFDB">
      <w:pPr>
        <w:numPr>
          <w:ilvl w:val="0"/>
          <w:numId w:val="0"/>
        </w:numPr>
        <w:jc w:val="both"/>
        <w:rPr>
          <w:rFonts w:hint="default" w:ascii="Times New Roman" w:hAnsi="Times New Roman" w:cs="Times New Roman"/>
          <w:b/>
          <w:bCs/>
          <w:color w:val="000000" w:themeColor="text1"/>
          <w:sz w:val="28"/>
          <w:szCs w:val="28"/>
          <w:u w:val="none"/>
          <w:lang w:val="en-US"/>
          <w14:textFill>
            <w14:solidFill>
              <w14:schemeClr w14:val="tx1"/>
            </w14:solidFill>
          </w14:textFill>
        </w:rPr>
      </w:pPr>
      <w:r>
        <w:rPr>
          <w:rFonts w:hint="default" w:ascii="Times New Roman" w:hAnsi="Times New Roman" w:cs="Times New Roman"/>
          <w:b/>
          <w:bCs/>
          <w:color w:val="000000" w:themeColor="text1"/>
          <w:sz w:val="28"/>
          <w:szCs w:val="28"/>
          <w:u w:val="none"/>
          <w:lang w:val="en-US"/>
          <w14:textFill>
            <w14:solidFill>
              <w14:schemeClr w14:val="tx1"/>
            </w14:solidFill>
          </w14:textFill>
        </w:rPr>
        <w:t>A.</w:t>
      </w:r>
      <w:r>
        <w:rPr>
          <w:rFonts w:hint="default" w:ascii="Times New Roman" w:hAnsi="Times New Roman" w:cs="Times New Roman"/>
          <w:b/>
          <w:bCs/>
          <w:color w:val="000000" w:themeColor="text1"/>
          <w:sz w:val="28"/>
          <w:szCs w:val="28"/>
          <w:u w:val="none"/>
          <w14:textFill>
            <w14:solidFill>
              <w14:schemeClr w14:val="tx1"/>
            </w14:solidFill>
          </w14:textFill>
        </w:rPr>
        <w:t>Objectives</w:t>
      </w:r>
      <w:r>
        <w:rPr>
          <w:rFonts w:hint="default" w:ascii="Times New Roman" w:hAnsi="Times New Roman" w:cs="Times New Roman"/>
          <w:b/>
          <w:bCs/>
          <w:color w:val="000000" w:themeColor="text1"/>
          <w:sz w:val="28"/>
          <w:szCs w:val="28"/>
          <w:u w:val="none"/>
          <w:lang w:val="en-US"/>
          <w14:textFill>
            <w14:solidFill>
              <w14:schemeClr w14:val="tx1"/>
            </w14:solidFill>
          </w14:textFill>
        </w:rPr>
        <w:t xml:space="preserve">: </w:t>
      </w:r>
    </w:p>
    <w:p w14:paraId="56CDF3A2">
      <w:pPr>
        <w:pStyle w:val="249"/>
        <w:ind w:left="360"/>
        <w:rPr>
          <w:rFonts w:hint="default" w:ascii="Times New Roman" w:hAnsi="Times New Roman" w:cs="Times New Roman"/>
          <w:color w:val="000000" w:themeColor="text1"/>
          <w:lang w:val="vi-V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By the end of this lesson, students will be able to </w:t>
      </w:r>
      <w:r>
        <w:rPr>
          <w:rFonts w:hint="default" w:ascii="Times New Roman" w:hAnsi="Times New Roman" w:cs="Times New Roman"/>
        </w:rPr>
        <w:t>learn the target language to say where the places are.</w:t>
      </w:r>
    </w:p>
    <w:p w14:paraId="0B66129F">
      <w:pPr>
        <w:pStyle w:val="249"/>
        <w:numPr>
          <w:ilvl w:val="0"/>
          <w:numId w:val="0"/>
        </w:numPr>
        <w:ind w:leftChars="0"/>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1.</w:t>
      </w:r>
      <w:r>
        <w:rPr>
          <w:rFonts w:hint="default" w:ascii="Times New Roman" w:hAnsi="Times New Roman" w:cs="Times New Roman"/>
          <w:b/>
          <w:color w:val="000000" w:themeColor="text1"/>
          <w:sz w:val="28"/>
          <w:szCs w:val="28"/>
          <w14:textFill>
            <w14:solidFill>
              <w14:schemeClr w14:val="tx1"/>
            </w14:solidFill>
          </w14:textFill>
        </w:rPr>
        <w:t>Competences</w:t>
      </w:r>
    </w:p>
    <w:p w14:paraId="1133C0C0">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Self-control and independent learning:</w:t>
      </w:r>
      <w:r>
        <w:rPr>
          <w:rFonts w:hint="default" w:ascii="Times New Roman" w:hAnsi="Times New Roman" w:cs="Times New Roman"/>
          <w:bCs/>
          <w:color w:val="000000" w:themeColor="text1"/>
          <w14:textFill>
            <w14:solidFill>
              <w14:schemeClr w14:val="tx1"/>
            </w14:solidFill>
          </w14:textFill>
        </w:rPr>
        <w:t xml:space="preserve"> identify and </w:t>
      </w:r>
      <w:r>
        <w:rPr>
          <w:rFonts w:hint="default" w:ascii="Times New Roman" w:hAnsi="Times New Roman" w:cs="Times New Roman"/>
        </w:rPr>
        <w:t>say where places are.</w:t>
      </w:r>
    </w:p>
    <w:p w14:paraId="1AC4F0D4">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Communication and collaboration:</w:t>
      </w:r>
      <w:r>
        <w:rPr>
          <w:rFonts w:hint="default" w:ascii="Times New Roman" w:hAnsi="Times New Roman" w:cs="Times New Roman"/>
          <w:bCs/>
          <w:color w:val="000000" w:themeColor="text1"/>
          <w14:textFill>
            <w14:solidFill>
              <w14:schemeClr w14:val="tx1"/>
            </w14:solidFill>
          </w14:textFill>
        </w:rPr>
        <w:t xml:space="preserve"> work in pairs or groups to </w:t>
      </w:r>
      <w:r>
        <w:rPr>
          <w:rFonts w:hint="default" w:ascii="Times New Roman" w:hAnsi="Times New Roman" w:cs="Times New Roman"/>
        </w:rPr>
        <w:t>say where places are.</w:t>
      </w:r>
    </w:p>
    <w:p w14:paraId="573F256E">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Critical thinking and creativity:</w:t>
      </w:r>
      <w:r>
        <w:rPr>
          <w:rFonts w:hint="default" w:ascii="Times New Roman" w:hAnsi="Times New Roman" w:cs="Times New Roman"/>
          <w:bCs/>
          <w:color w:val="000000" w:themeColor="text1"/>
          <w14:textFill>
            <w14:solidFill>
              <w14:schemeClr w14:val="tx1"/>
            </w14:solidFill>
          </w14:textFill>
        </w:rPr>
        <w:t xml:space="preserve"> learn how to </w:t>
      </w:r>
      <w:r>
        <w:rPr>
          <w:rFonts w:hint="default" w:ascii="Times New Roman" w:hAnsi="Times New Roman" w:cs="Times New Roman"/>
        </w:rPr>
        <w:t>say where places are.</w:t>
      </w:r>
    </w:p>
    <w:p w14:paraId="70DAEB01">
      <w:pPr>
        <w:pStyle w:val="249"/>
        <w:numPr>
          <w:ilvl w:val="0"/>
          <w:numId w:val="0"/>
        </w:numPr>
        <w:ind w:leftChars="0"/>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 xml:space="preserve">2. </w:t>
      </w:r>
      <w:r>
        <w:rPr>
          <w:rFonts w:hint="default" w:ascii="Times New Roman" w:hAnsi="Times New Roman" w:cs="Times New Roman"/>
          <w:b/>
          <w:color w:val="000000" w:themeColor="text1"/>
          <w:sz w:val="28"/>
          <w:szCs w:val="28"/>
          <w14:textFill>
            <w14:solidFill>
              <w14:schemeClr w14:val="tx1"/>
            </w14:solidFill>
          </w14:textFill>
        </w:rPr>
        <w:t xml:space="preserve">Attributes  </w:t>
      </w:r>
    </w:p>
    <w:p w14:paraId="0629D2F7">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Kindness:</w:t>
      </w:r>
      <w:r>
        <w:rPr>
          <w:rFonts w:hint="default" w:ascii="Times New Roman" w:hAnsi="Times New Roman" w:cs="Times New Roman"/>
          <w:bCs/>
          <w:color w:val="000000" w:themeColor="text1"/>
          <w14:textFill>
            <w14:solidFill>
              <w14:schemeClr w14:val="tx1"/>
            </w14:solidFill>
          </w14:textFill>
        </w:rPr>
        <w:t xml:space="preserve"> support their friends to complete the learning tasks or play the games.</w:t>
      </w:r>
    </w:p>
    <w:p w14:paraId="7FC32D1E">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Diligence:</w:t>
      </w:r>
      <w:r>
        <w:rPr>
          <w:rFonts w:hint="default" w:ascii="Times New Roman" w:hAnsi="Times New Roman" w:cs="Times New Roman"/>
          <w:bCs/>
          <w:color w:val="000000" w:themeColor="text1"/>
          <w14:textFill>
            <w14:solidFill>
              <w14:schemeClr w14:val="tx1"/>
            </w14:solidFill>
          </w14:textFill>
        </w:rPr>
        <w:t xml:space="preserve"> focus on the lesson and work hard to complete all the tasks.</w:t>
      </w:r>
    </w:p>
    <w:p w14:paraId="5E00A5CB">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Honesty:</w:t>
      </w:r>
      <w:r>
        <w:rPr>
          <w:rFonts w:hint="default" w:ascii="Times New Roman" w:hAnsi="Times New Roman" w:cs="Times New Roman"/>
          <w:bCs/>
          <w:color w:val="000000" w:themeColor="text1"/>
          <w14:textFill>
            <w14:solidFill>
              <w14:schemeClr w14:val="tx1"/>
            </w14:solidFill>
          </w14:textFill>
        </w:rPr>
        <w:t xml:space="preserve"> play fair.</w:t>
      </w:r>
    </w:p>
    <w:p w14:paraId="07CAE555">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Accountability:</w:t>
      </w:r>
      <w:r>
        <w:rPr>
          <w:rFonts w:hint="default" w:ascii="Times New Roman" w:hAnsi="Times New Roman" w:cs="Times New Roman"/>
          <w:bCs/>
          <w:color w:val="000000" w:themeColor="text1"/>
          <w14:textFill>
            <w14:solidFill>
              <w14:schemeClr w14:val="tx1"/>
            </w14:solidFill>
          </w14:textFill>
        </w:rPr>
        <w:t xml:space="preserve"> appreciate kindness, diligence, and honesty.</w:t>
      </w:r>
    </w:p>
    <w:p w14:paraId="255BB9E5">
      <w:pPr>
        <w:pStyle w:val="249"/>
        <w:numPr>
          <w:ilvl w:val="0"/>
          <w:numId w:val="0"/>
        </w:numPr>
        <w:ind w:leftChars="0"/>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r>
        <w:rPr>
          <w:rFonts w:hint="default" w:ascii="Times New Roman" w:hAnsi="Times New Roman" w:cs="Times New Roman"/>
          <w:b/>
          <w:bCs/>
          <w:color w:val="000000" w:themeColor="text1"/>
          <w:sz w:val="28"/>
          <w:szCs w:val="28"/>
          <w14:textFill>
            <w14:solidFill>
              <w14:schemeClr w14:val="tx1"/>
            </w14:solidFill>
          </w14:textFill>
        </w:rPr>
        <w:t xml:space="preserve"> Language knowledge and skills</w:t>
      </w:r>
    </w:p>
    <w:p w14:paraId="2A491241">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Vocabulary:</w:t>
      </w:r>
      <w:r>
        <w:rPr>
          <w:rFonts w:hint="default" w:ascii="Times New Roman" w:hAnsi="Times New Roman" w:cs="Times New Roman"/>
          <w:bCs/>
          <w:color w:val="000000" w:themeColor="text1"/>
          <w14:textFill>
            <w14:solidFill>
              <w14:schemeClr w14:val="tx1"/>
            </w14:solidFill>
          </w14:textFill>
        </w:rPr>
        <w:t xml:space="preserve"> </w:t>
      </w:r>
      <w:r>
        <w:rPr>
          <w:rFonts w:hint="default" w:ascii="Times New Roman" w:hAnsi="Times New Roman" w:cs="Times New Roman"/>
        </w:rPr>
        <w:t>near, behind, next to, opposite, in front of.</w:t>
      </w:r>
    </w:p>
    <w:p w14:paraId="3E92A6F8">
      <w:pPr>
        <w:pStyle w:val="249"/>
        <w:ind w:left="36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Sentence pattern: </w:t>
      </w:r>
      <w:r>
        <w:rPr>
          <w:rFonts w:hint="default" w:ascii="Times New Roman" w:hAnsi="Times New Roman" w:cs="Times New Roman"/>
        </w:rPr>
        <w:t>Where's the park? It's next to the library.</w:t>
      </w:r>
    </w:p>
    <w:p w14:paraId="7A38C7FB">
      <w:pPr>
        <w:pStyle w:val="249"/>
        <w:ind w:left="36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Skills: </w:t>
      </w:r>
      <w:r>
        <w:rPr>
          <w:rFonts w:hint="default" w:ascii="Times New Roman" w:hAnsi="Times New Roman" w:cs="Times New Roman"/>
          <w:bCs/>
          <w:color w:val="000000" w:themeColor="text1"/>
          <w14:textFill>
            <w14:solidFill>
              <w14:schemeClr w14:val="tx1"/>
            </w14:solidFill>
          </w14:textFill>
        </w:rPr>
        <w:t>Listening, Reading, Writing, and Speaking.</w:t>
      </w:r>
    </w:p>
    <w:p w14:paraId="6C8E77C5">
      <w:pPr>
        <w:numPr>
          <w:ilvl w:val="0"/>
          <w:numId w:val="0"/>
        </w:numPr>
        <w:spacing w:after="0" w:line="240" w:lineRule="auto"/>
        <w:ind w:leftChars="0"/>
        <w:contextualSpacing/>
        <w:rPr>
          <w:rFonts w:hint="default" w:ascii="Times New Roman" w:hAnsi="Times New Roman" w:eastAsia="Times New Roman" w:cs="Times New Roman"/>
          <w:b/>
          <w:sz w:val="28"/>
          <w:szCs w:val="28"/>
          <w:u w:val="single"/>
          <w:lang w:val="vi-VN"/>
        </w:rPr>
      </w:pPr>
      <w:r>
        <w:rPr>
          <w:rFonts w:hint="default" w:ascii="Times New Roman" w:hAnsi="Times New Roman" w:eastAsia="Times New Roman" w:cs="Times New Roman"/>
          <w:b/>
          <w:sz w:val="28"/>
          <w:szCs w:val="28"/>
          <w:lang w:val="en-US"/>
        </w:rPr>
        <w:t>C.</w:t>
      </w:r>
      <w:r>
        <w:rPr>
          <w:rFonts w:hint="default" w:ascii="Times New Roman" w:hAnsi="Times New Roman" w:eastAsia="Times New Roman" w:cs="Times New Roman"/>
          <w:b/>
          <w:sz w:val="28"/>
          <w:szCs w:val="28"/>
        </w:rPr>
        <w:t>Intructional resources:</w:t>
      </w:r>
    </w:p>
    <w:p w14:paraId="2FCFF2D9">
      <w:pPr>
        <w:pStyle w:val="249"/>
        <w:tabs>
          <w:tab w:val="left" w:pos="567"/>
        </w:tabs>
        <w:ind w:left="0" w:leftChars="0" w:firstLine="0" w:firstLineChars="0"/>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Teacher’s aids</w:t>
      </w:r>
      <w:r>
        <w:rPr>
          <w:rFonts w:hint="default" w:ascii="Times New Roman" w:hAnsi="Times New Roman" w:cs="Times New Roman"/>
          <w:b w:val="0"/>
          <w:bCs w:val="0"/>
          <w:color w:val="000000" w:themeColor="text1"/>
          <w:sz w:val="28"/>
          <w:szCs w:val="28"/>
          <w14:textFill>
            <w14:solidFill>
              <w14:schemeClr w14:val="tx1"/>
            </w14:solidFill>
          </w14:textFill>
        </w:rPr>
        <w:t>: Class CDs, Flashcards, DCR &amp; DHA on Eduhome, Projector/Interactive Whiteboard /TV (if any), PowerPoint slides.</w:t>
      </w:r>
    </w:p>
    <w:p w14:paraId="214C0D6A">
      <w:pPr>
        <w:pStyle w:val="249"/>
        <w:ind w:left="0" w:leftChars="0" w:firstLine="0" w:firstLineChars="0"/>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Students’ aids</w:t>
      </w:r>
      <w:r>
        <w:rPr>
          <w:rFonts w:hint="default" w:ascii="Times New Roman" w:hAnsi="Times New Roman" w:cs="Times New Roman"/>
          <w:b w:val="0"/>
          <w:bCs w:val="0"/>
          <w:color w:val="000000" w:themeColor="text1"/>
          <w:sz w:val="28"/>
          <w:szCs w:val="28"/>
          <w14:textFill>
            <w14:solidFill>
              <w14:schemeClr w14:val="tx1"/>
            </w14:solidFill>
          </w14:textFill>
        </w:rPr>
        <w:t>: Tiếng Anh 4 i-Learn Smart Start Student’s Book, Workbook, Notebook</w:t>
      </w:r>
    </w:p>
    <w:p w14:paraId="08D8F0DB">
      <w:pPr>
        <w:pStyle w:val="249"/>
        <w:numPr>
          <w:ilvl w:val="0"/>
          <w:numId w:val="0"/>
        </w:numPr>
        <w:ind w:leftChars="0"/>
        <w:rPr>
          <w:rFonts w:hint="default" w:ascii="Times New Roman" w:hAnsi="Times New Roman" w:cs="Times New Roman"/>
          <w:b/>
          <w:bCs/>
          <w:color w:val="000000" w:themeColor="text1"/>
          <w:sz w:val="28"/>
          <w:szCs w:val="28"/>
          <w:u w:val="none"/>
          <w:lang w:val="vi-VN"/>
          <w14:textFill>
            <w14:solidFill>
              <w14:schemeClr w14:val="tx1"/>
            </w14:solidFill>
          </w14:textFill>
        </w:rPr>
      </w:pPr>
      <w:r>
        <w:rPr>
          <w:rFonts w:hint="default" w:ascii="Times New Roman" w:hAnsi="Times New Roman" w:cs="Times New Roman"/>
          <w:b/>
          <w:bCs/>
          <w:color w:val="000000" w:themeColor="text1"/>
          <w:sz w:val="28"/>
          <w:szCs w:val="28"/>
          <w:u w:val="none"/>
          <w:lang w:val="en-US"/>
          <w14:textFill>
            <w14:solidFill>
              <w14:schemeClr w14:val="tx1"/>
            </w14:solidFill>
          </w14:textFill>
        </w:rPr>
        <w:t>D.</w:t>
      </w:r>
      <w:r>
        <w:rPr>
          <w:rFonts w:hint="default" w:ascii="Times New Roman" w:hAnsi="Times New Roman" w:cs="Times New Roman"/>
          <w:b/>
          <w:bCs/>
          <w:color w:val="000000" w:themeColor="text1"/>
          <w:sz w:val="28"/>
          <w:szCs w:val="28"/>
          <w:u w:val="none"/>
          <w14:textFill>
            <w14:solidFill>
              <w14:schemeClr w14:val="tx1"/>
            </w14:solidFill>
          </w14:textFill>
        </w:rPr>
        <w:t xml:space="preserve">Procedures </w:t>
      </w:r>
    </w:p>
    <w:p w14:paraId="772049FF">
      <w:pPr>
        <w:pStyle w:val="249"/>
        <w:numPr>
          <w:ilvl w:val="0"/>
          <w:numId w:val="0"/>
        </w:numPr>
        <w:ind w:leftChars="0"/>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r>
        <w:rPr>
          <w:rFonts w:hint="default" w:ascii="Times New Roman" w:hAnsi="Times New Roman" w:cs="Times New Roman"/>
          <w:b/>
          <w:bCs/>
          <w:color w:val="000000" w:themeColor="text1"/>
          <w:sz w:val="28"/>
          <w:szCs w:val="28"/>
          <w14:textFill>
            <w14:solidFill>
              <w14:schemeClr w14:val="tx1"/>
            </w14:solidFill>
          </w14:textFill>
        </w:rPr>
        <w:t>Warm up (5 minutes)</w:t>
      </w:r>
    </w:p>
    <w:p w14:paraId="50A77637">
      <w:pPr>
        <w:pStyle w:val="249"/>
        <w:numPr>
          <w:ilvl w:val="0"/>
          <w:numId w:val="11"/>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Objectives:</w:t>
      </w:r>
      <w:r>
        <w:rPr>
          <w:rFonts w:hint="default" w:ascii="Times New Roman" w:hAnsi="Times New Roman" w:cs="Times New Roman"/>
          <w:color w:val="000000" w:themeColor="text1"/>
          <w14:textFill>
            <w14:solidFill>
              <w14:schemeClr w14:val="tx1"/>
            </w14:solidFill>
          </w14:textFill>
        </w:rPr>
        <w:t xml:space="preserve"> To help the students review the vocabulary items about </w:t>
      </w:r>
      <w:r>
        <w:rPr>
          <w:rFonts w:hint="default" w:ascii="Times New Roman" w:hAnsi="Times New Roman" w:cs="Times New Roman"/>
        </w:rPr>
        <w:t>traffic signs.</w:t>
      </w:r>
    </w:p>
    <w:p w14:paraId="4E755236">
      <w:pPr>
        <w:pStyle w:val="249"/>
        <w:numPr>
          <w:ilvl w:val="0"/>
          <w:numId w:val="11"/>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Content:</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sing and dance and p</w:t>
      </w:r>
      <w:r>
        <w:rPr>
          <w:rFonts w:hint="default" w:ascii="Times New Roman" w:hAnsi="Times New Roman" w:cs="Times New Roman"/>
          <w:color w:val="000000" w:themeColor="text1"/>
          <w14:textFill>
            <w14:solidFill>
              <w14:schemeClr w14:val="tx1"/>
            </w14:solidFill>
          </w14:textFill>
        </w:rPr>
        <w:t>lay the game: “</w:t>
      </w:r>
      <w:r>
        <w:rPr>
          <w:rFonts w:hint="default" w:ascii="Times New Roman" w:hAnsi="Times New Roman" w:cs="Times New Roman"/>
          <w:color w:val="000000" w:themeColor="text1"/>
          <w:lang w:val="en-US"/>
          <w14:textFill>
            <w14:solidFill>
              <w14:schemeClr w14:val="tx1"/>
            </w14:solidFill>
          </w14:textFill>
        </w:rPr>
        <w:t>Guessing Game</w:t>
      </w:r>
      <w:r>
        <w:rPr>
          <w:rFonts w:hint="default" w:ascii="Times New Roman" w:hAnsi="Times New Roman" w:cs="Times New Roman"/>
          <w:color w:val="000000" w:themeColor="text1"/>
          <w14:textFill>
            <w14:solidFill>
              <w14:schemeClr w14:val="tx1"/>
            </w14:solidFill>
          </w14:textFill>
        </w:rPr>
        <w:t xml:space="preserve">” </w:t>
      </w:r>
    </w:p>
    <w:p w14:paraId="05DFC6B3">
      <w:pPr>
        <w:pStyle w:val="249"/>
        <w:numPr>
          <w:ilvl w:val="0"/>
          <w:numId w:val="11"/>
        </w:numPr>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Expected outcomes and assessment</w:t>
      </w:r>
    </w:p>
    <w:p w14:paraId="74D675C6">
      <w:pPr>
        <w:pStyle w:val="249"/>
        <w:numPr>
          <w:ilvl w:val="0"/>
          <w:numId w:val="12"/>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u w:val="single"/>
          <w:lang w:val="vi-VN"/>
          <w14:textFill>
            <w14:solidFill>
              <w14:schemeClr w14:val="tx1"/>
            </w14:solidFill>
          </w14:textFill>
        </w:rPr>
        <w:t>Task completed with excellence</w:t>
      </w:r>
      <w:r>
        <w:rPr>
          <w:rFonts w:hint="default" w:ascii="Times New Roman" w:hAnsi="Times New Roman" w:cs="Times New Roman"/>
          <w:bCs/>
          <w:color w:val="000000" w:themeColor="text1"/>
          <w:u w:val="single"/>
          <w14:textFill>
            <w14:solidFill>
              <w14:schemeClr w14:val="tx1"/>
            </w14:solidFill>
          </w14:textFill>
        </w:rPr>
        <w:t>:</w:t>
      </w:r>
      <w:r>
        <w:rPr>
          <w:rFonts w:hint="default" w:ascii="Times New Roman" w:hAnsi="Times New Roman" w:cs="Times New Roman"/>
          <w:b/>
          <w:color w:val="000000" w:themeColor="text1"/>
          <w14:textFill>
            <w14:solidFill>
              <w14:schemeClr w14:val="tx1"/>
            </w14:solidFill>
          </w14:textFill>
        </w:rPr>
        <w:t xml:space="preserve"> </w:t>
      </w:r>
      <w:r>
        <w:rPr>
          <w:rFonts w:hint="default" w:ascii="Times New Roman" w:hAnsi="Times New Roman" w:cs="Times New Roman"/>
          <w:bCs/>
          <w:color w:val="000000" w:themeColor="text1"/>
          <w14:textFill>
            <w14:solidFill>
              <w14:schemeClr w14:val="tx1"/>
            </w14:solidFill>
          </w14:textFill>
        </w:rPr>
        <w:t>Students can slap flashcards and say the words correctly.</w:t>
      </w:r>
    </w:p>
    <w:p w14:paraId="62712856">
      <w:pPr>
        <w:pStyle w:val="249"/>
        <w:numPr>
          <w:ilvl w:val="0"/>
          <w:numId w:val="12"/>
        </w:numPr>
        <w:ind w:left="72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u w:val="single"/>
          <w:lang w:val="vi-VN"/>
          <w14:textFill>
            <w14:solidFill>
              <w14:schemeClr w14:val="tx1"/>
            </w14:solidFill>
          </w14:textFill>
        </w:rPr>
        <w:t>Task completed</w:t>
      </w:r>
      <w:r>
        <w:rPr>
          <w:rFonts w:hint="default" w:ascii="Times New Roman" w:hAnsi="Times New Roman" w:cs="Times New Roman"/>
          <w:bCs/>
          <w:color w:val="000000" w:themeColor="text1"/>
          <w:u w:val="single"/>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 xml:space="preserve"> Students can slap correct flashcards and say the words.</w:t>
      </w:r>
    </w:p>
    <w:p w14:paraId="2A254B60">
      <w:pPr>
        <w:pStyle w:val="249"/>
        <w:numPr>
          <w:ilvl w:val="0"/>
          <w:numId w:val="12"/>
        </w:numPr>
        <w:ind w:left="72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u w:val="single"/>
          <w:lang w:val="vi-VN"/>
          <w14:textFill>
            <w14:solidFill>
              <w14:schemeClr w14:val="tx1"/>
            </w14:solidFill>
          </w14:textFill>
        </w:rPr>
        <w:t>Task uncompleted</w:t>
      </w:r>
      <w:r>
        <w:rPr>
          <w:rFonts w:hint="default" w:ascii="Times New Roman" w:hAnsi="Times New Roman" w:cs="Times New Roman"/>
          <w:bCs/>
          <w:color w:val="000000" w:themeColor="text1"/>
          <w:u w:val="single"/>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 xml:space="preserve"> Students cannot slap correct flashcards or say the words incorrectly.</w:t>
      </w:r>
    </w:p>
    <w:p w14:paraId="07498FAE">
      <w:pPr>
        <w:pStyle w:val="249"/>
        <w:numPr>
          <w:ilvl w:val="0"/>
          <w:numId w:val="11"/>
        </w:numPr>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Organization</w:t>
      </w:r>
    </w:p>
    <w:tbl>
      <w:tblPr>
        <w:tblStyle w:val="111"/>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4"/>
        <w:gridCol w:w="4125"/>
      </w:tblGrid>
      <w:tr w14:paraId="5D24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4" w:type="dxa"/>
          </w:tcPr>
          <w:p w14:paraId="2B4C28A1">
            <w:pPr>
              <w:widowControl w:val="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Teacher’s activities</w:t>
            </w:r>
          </w:p>
        </w:tc>
        <w:tc>
          <w:tcPr>
            <w:tcW w:w="4125" w:type="dxa"/>
          </w:tcPr>
          <w:p w14:paraId="77A538E9">
            <w:pPr>
              <w:widowControl w:val="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Students’ activities</w:t>
            </w:r>
          </w:p>
        </w:tc>
      </w:tr>
      <w:tr w14:paraId="0812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4" w:type="dxa"/>
          </w:tcPr>
          <w:p w14:paraId="74485669">
            <w:pPr>
              <w:widowControl w:val="0"/>
              <w:jc w:val="center"/>
              <w:rPr>
                <w:rFonts w:hint="default" w:ascii="Times New Roman" w:hAnsi="Times New Roman" w:cs="Times New Roman"/>
                <w:b/>
                <w:bCs/>
                <w:color w:val="000000" w:themeColor="text1"/>
                <w:sz w:val="28"/>
                <w:szCs w:val="28"/>
                <w14:textFill>
                  <w14:solidFill>
                    <w14:schemeClr w14:val="tx1"/>
                  </w14:solidFill>
                </w14:textFill>
              </w:rPr>
            </w:pPr>
          </w:p>
        </w:tc>
        <w:tc>
          <w:tcPr>
            <w:tcW w:w="4125" w:type="dxa"/>
          </w:tcPr>
          <w:p w14:paraId="68670A9A">
            <w:pPr>
              <w:widowControl w:val="0"/>
              <w:jc w:val="center"/>
              <w:rPr>
                <w:rFonts w:hint="default" w:ascii="Times New Roman" w:hAnsi="Times New Roman" w:cs="Times New Roman"/>
                <w:b/>
                <w:bCs/>
                <w:color w:val="000000" w:themeColor="text1"/>
                <w:sz w:val="28"/>
                <w:szCs w:val="28"/>
                <w14:textFill>
                  <w14:solidFill>
                    <w14:schemeClr w14:val="tx1"/>
                  </w14:solidFill>
                </w14:textFill>
              </w:rPr>
            </w:pPr>
          </w:p>
        </w:tc>
      </w:tr>
      <w:tr w14:paraId="6D7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4" w:type="dxa"/>
          </w:tcPr>
          <w:p w14:paraId="052CC406">
            <w:pPr>
              <w:pStyle w:val="249"/>
              <w:widowControl w:val="0"/>
              <w:ind w:left="0" w:leftChars="0" w:firstLine="0" w:firstLineChars="0"/>
              <w:jc w:val="both"/>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Dance and sing : Hello songs</w:t>
            </w:r>
          </w:p>
          <w:p w14:paraId="33903E37">
            <w:pPr>
              <w:pStyle w:val="249"/>
              <w:widowControl w:val="0"/>
              <w:ind w:left="0" w:leftChars="0" w:firstLine="0" w:firstLineChars="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Play the </w:t>
            </w:r>
            <w:r>
              <w:rPr>
                <w:rFonts w:hint="default" w:ascii="Times New Roman" w:hAnsi="Times New Roman" w:cs="Times New Roman"/>
                <w:b/>
                <w:bCs/>
                <w:color w:val="000000" w:themeColor="text1"/>
                <w:sz w:val="28"/>
                <w:szCs w:val="28"/>
                <w:lang w:val="en-US"/>
                <w14:textFill>
                  <w14:solidFill>
                    <w14:schemeClr w14:val="tx1"/>
                  </w14:solidFill>
                </w14:textFill>
              </w:rPr>
              <w:t xml:space="preserve">Guessing </w:t>
            </w:r>
            <w:r>
              <w:rPr>
                <w:rFonts w:hint="default" w:ascii="Times New Roman" w:hAnsi="Times New Roman" w:cs="Times New Roman"/>
                <w:b/>
                <w:bCs/>
                <w:color w:val="000000" w:themeColor="text1"/>
                <w:sz w:val="28"/>
                <w:szCs w:val="28"/>
                <w14:textFill>
                  <w14:solidFill>
                    <w14:schemeClr w14:val="tx1"/>
                  </w14:solidFill>
                </w14:textFill>
              </w:rPr>
              <w:t xml:space="preserve"> game.</w:t>
            </w:r>
          </w:p>
          <w:p w14:paraId="42B5F6C8">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eastAsia="SimSun" w:cs="Times New Roman"/>
                <w:b w:val="0"/>
                <w:bCs w:val="0"/>
                <w:sz w:val="28"/>
                <w:szCs w:val="28"/>
              </w:rPr>
              <w:t xml:space="preserve">The teacher invites </w:t>
            </w:r>
            <w:r>
              <w:rPr>
                <w:rStyle w:val="92"/>
                <w:rFonts w:hint="default" w:ascii="Times New Roman" w:hAnsi="Times New Roman" w:eastAsia="SimSun" w:cs="Times New Roman"/>
                <w:b w:val="0"/>
                <w:bCs w:val="0"/>
                <w:sz w:val="28"/>
                <w:szCs w:val="28"/>
              </w:rPr>
              <w:t>one boy and one girl</w:t>
            </w:r>
            <w:r>
              <w:rPr>
                <w:rFonts w:hint="default" w:ascii="Times New Roman" w:hAnsi="Times New Roman" w:eastAsia="SimSun" w:cs="Times New Roman"/>
                <w:b w:val="0"/>
                <w:bCs w:val="0"/>
                <w:sz w:val="28"/>
                <w:szCs w:val="28"/>
              </w:rPr>
              <w:t xml:space="preserve"> to come to the board.</w:t>
            </w:r>
          </w:p>
          <w:p w14:paraId="3FAF81CC">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color w:val="000000" w:themeColor="text1"/>
                <w:sz w:val="28"/>
                <w:szCs w:val="28"/>
                <w:shd w:val="clear" w:color="auto" w:fill="FAF9F8"/>
                <w14:textFill>
                  <w14:solidFill>
                    <w14:schemeClr w14:val="tx1"/>
                  </w14:solidFill>
                </w14:textFill>
              </w:rPr>
              <w:t>Divide the class into two teams and have them form two lines.</w:t>
            </w:r>
          </w:p>
          <w:p w14:paraId="3400D34C">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eastAsia="SimSun" w:cs="Times New Roman"/>
                <w:b w:val="0"/>
                <w:bCs w:val="0"/>
                <w:sz w:val="28"/>
                <w:szCs w:val="28"/>
              </w:rPr>
              <w:t xml:space="preserve">The teacher </w:t>
            </w:r>
            <w:r>
              <w:rPr>
                <w:rStyle w:val="92"/>
                <w:rFonts w:hint="default" w:ascii="Times New Roman" w:hAnsi="Times New Roman" w:eastAsia="SimSun" w:cs="Times New Roman"/>
                <w:b w:val="0"/>
                <w:bCs w:val="0"/>
                <w:sz w:val="28"/>
                <w:szCs w:val="28"/>
              </w:rPr>
              <w:t>sticks the flashcards on the board</w:t>
            </w:r>
            <w:r>
              <w:rPr>
                <w:rFonts w:hint="default" w:ascii="Times New Roman" w:hAnsi="Times New Roman" w:eastAsia="SimSun" w:cs="Times New Roman"/>
                <w:b w:val="0"/>
                <w:bCs w:val="0"/>
                <w:sz w:val="28"/>
                <w:szCs w:val="28"/>
              </w:rPr>
              <w:t>, showing the pictures clearly.</w:t>
            </w:r>
          </w:p>
          <w:p w14:paraId="4E7F141D">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eastAsia="SimSun" w:cs="Times New Roman"/>
                <w:b w:val="0"/>
                <w:bCs w:val="0"/>
                <w:sz w:val="28"/>
                <w:szCs w:val="28"/>
              </w:rPr>
              <w:t>The teacher explains the rules of the game:“I will say a word. The first student from each team runs to the board, slaps the correct flashcard and says the word aloud.”</w:t>
            </w:r>
          </w:p>
          <w:p w14:paraId="6B2B0AE2">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Style w:val="92"/>
                <w:rFonts w:hint="default" w:ascii="Times New Roman" w:hAnsi="Times New Roman" w:eastAsia="SimSun" w:cs="Times New Roman"/>
                <w:b w:val="0"/>
                <w:bCs w:val="0"/>
                <w:sz w:val="28"/>
                <w:szCs w:val="28"/>
              </w:rPr>
              <w:t>calls out a word</w:t>
            </w:r>
            <w:r>
              <w:rPr>
                <w:rFonts w:hint="default" w:ascii="Times New Roman" w:hAnsi="Times New Roman" w:eastAsia="SimSun" w:cs="Times New Roman"/>
                <w:b w:val="0"/>
                <w:bCs w:val="0"/>
                <w:sz w:val="28"/>
                <w:szCs w:val="28"/>
              </w:rPr>
              <w:t>.</w:t>
            </w:r>
          </w:p>
          <w:p w14:paraId="64FFC41E">
            <w:pPr>
              <w:pStyle w:val="249"/>
              <w:widowControl w:val="0"/>
              <w:numPr>
                <w:ilvl w:val="0"/>
                <w:numId w:val="13"/>
              </w:numPr>
              <w:ind w:left="342"/>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eastAsia="SimSun" w:cs="Times New Roman"/>
                <w:b w:val="0"/>
                <w:bCs w:val="0"/>
                <w:sz w:val="28"/>
                <w:szCs w:val="28"/>
              </w:rPr>
              <w:t>The teacher observes and gives points:“The first student who slaps the correct flashcard and says the word correctly gets one point for the team.”</w:t>
            </w:r>
          </w:p>
        </w:tc>
        <w:tc>
          <w:tcPr>
            <w:tcW w:w="4125" w:type="dxa"/>
          </w:tcPr>
          <w:p w14:paraId="628034DE">
            <w:pPr>
              <w:pStyle w:val="249"/>
              <w:widowControl w:val="0"/>
              <w:ind w:left="256"/>
              <w:jc w:val="both"/>
              <w:rPr>
                <w:rFonts w:hint="default" w:ascii="Times New Roman" w:hAnsi="Times New Roman" w:cs="Times New Roman"/>
                <w:b w:val="0"/>
                <w:bCs w:val="0"/>
                <w:color w:val="000000" w:themeColor="text1"/>
                <w:sz w:val="28"/>
                <w:szCs w:val="28"/>
                <w14:textFill>
                  <w14:solidFill>
                    <w14:schemeClr w14:val="tx1"/>
                  </w14:solidFill>
                </w14:textFill>
              </w:rPr>
            </w:pPr>
          </w:p>
          <w:p w14:paraId="6B790123">
            <w:pPr>
              <w:pStyle w:val="249"/>
              <w:widowControl w:val="0"/>
              <w:numPr>
                <w:ilvl w:val="0"/>
                <w:numId w:val="13"/>
              </w:numPr>
              <w:ind w:left="256" w:hanging="180"/>
              <w:jc w:val="both"/>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color w:val="000000" w:themeColor="text1"/>
                <w:sz w:val="28"/>
                <w:szCs w:val="28"/>
                <w14:textFill>
                  <w14:solidFill>
                    <w14:schemeClr w14:val="tx1"/>
                  </w14:solidFill>
                </w14:textFill>
              </w:rPr>
              <w:t>Make two lines to play this game.</w:t>
            </w:r>
          </w:p>
          <w:p w14:paraId="1C2D896A">
            <w:pPr>
              <w:pStyle w:val="249"/>
              <w:widowControl w:val="0"/>
              <w:ind w:left="256"/>
              <w:jc w:val="both"/>
              <w:rPr>
                <w:rFonts w:hint="default" w:ascii="Times New Roman" w:hAnsi="Times New Roman" w:cs="Times New Roman"/>
                <w:b w:val="0"/>
                <w:bCs w:val="0"/>
                <w:color w:val="000000" w:themeColor="text1"/>
                <w:sz w:val="28"/>
                <w:szCs w:val="28"/>
                <w14:textFill>
                  <w14:solidFill>
                    <w14:schemeClr w14:val="tx1"/>
                  </w14:solidFill>
                </w14:textFill>
              </w:rPr>
            </w:pPr>
          </w:p>
          <w:p w14:paraId="1D4FF3A2">
            <w:pPr>
              <w:pStyle w:val="249"/>
              <w:widowControl w:val="0"/>
              <w:ind w:left="0" w:leftChars="0"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Students </w:t>
            </w:r>
            <w:r>
              <w:rPr>
                <w:rStyle w:val="92"/>
                <w:rFonts w:hint="default" w:ascii="Times New Roman" w:hAnsi="Times New Roman" w:eastAsia="SimSun" w:cs="Times New Roman"/>
                <w:b w:val="0"/>
                <w:bCs w:val="0"/>
                <w:sz w:val="28"/>
                <w:szCs w:val="28"/>
              </w:rPr>
              <w:t>listen carefully</w:t>
            </w:r>
            <w:r>
              <w:rPr>
                <w:rFonts w:hint="default" w:ascii="Times New Roman" w:hAnsi="Times New Roman" w:eastAsia="SimSun" w:cs="Times New Roman"/>
                <w:b w:val="0"/>
                <w:bCs w:val="0"/>
                <w:sz w:val="28"/>
                <w:szCs w:val="28"/>
              </w:rPr>
              <w:t xml:space="preserve"> to the teacher.</w:t>
            </w:r>
          </w:p>
          <w:p w14:paraId="1D292092">
            <w:pPr>
              <w:pStyle w:val="249"/>
              <w:widowControl w:val="0"/>
              <w:ind w:left="0" w:leftChars="0"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When hearing the word, the first student in each line </w:t>
            </w:r>
            <w:r>
              <w:rPr>
                <w:rStyle w:val="92"/>
                <w:rFonts w:hint="default" w:ascii="Times New Roman" w:hAnsi="Times New Roman" w:eastAsia="SimSun" w:cs="Times New Roman"/>
                <w:b w:val="0"/>
                <w:bCs w:val="0"/>
                <w:sz w:val="28"/>
                <w:szCs w:val="28"/>
              </w:rPr>
              <w:t>runs to the board</w:t>
            </w:r>
            <w:r>
              <w:rPr>
                <w:rFonts w:hint="default" w:ascii="Times New Roman" w:hAnsi="Times New Roman" w:eastAsia="SimSun" w:cs="Times New Roman"/>
                <w:b w:val="0"/>
                <w:bCs w:val="0"/>
                <w:sz w:val="28"/>
                <w:szCs w:val="28"/>
              </w:rPr>
              <w:t xml:space="preserve">, </w:t>
            </w:r>
            <w:r>
              <w:rPr>
                <w:rStyle w:val="92"/>
                <w:rFonts w:hint="default" w:ascii="Times New Roman" w:hAnsi="Times New Roman" w:eastAsia="SimSun" w:cs="Times New Roman"/>
                <w:b w:val="0"/>
                <w:bCs w:val="0"/>
                <w:sz w:val="28"/>
                <w:szCs w:val="28"/>
              </w:rPr>
              <w:t>slaps the correct flashcard</w:t>
            </w:r>
            <w:r>
              <w:rPr>
                <w:rFonts w:hint="default" w:ascii="Times New Roman" w:hAnsi="Times New Roman" w:eastAsia="SimSun" w:cs="Times New Roman"/>
                <w:b w:val="0"/>
                <w:bCs w:val="0"/>
                <w:sz w:val="28"/>
                <w:szCs w:val="28"/>
              </w:rPr>
              <w:t xml:space="preserve"> and </w:t>
            </w:r>
            <w:r>
              <w:rPr>
                <w:rStyle w:val="92"/>
                <w:rFonts w:hint="default" w:ascii="Times New Roman" w:hAnsi="Times New Roman" w:eastAsia="SimSun" w:cs="Times New Roman"/>
                <w:b w:val="0"/>
                <w:bCs w:val="0"/>
                <w:sz w:val="28"/>
                <w:szCs w:val="28"/>
              </w:rPr>
              <w:t>reads the word aloud</w:t>
            </w:r>
            <w:r>
              <w:rPr>
                <w:rFonts w:hint="default" w:ascii="Times New Roman" w:hAnsi="Times New Roman" w:eastAsia="SimSun" w:cs="Times New Roman"/>
                <w:b w:val="0"/>
                <w:bCs w:val="0"/>
                <w:sz w:val="28"/>
                <w:szCs w:val="28"/>
              </w:rPr>
              <w:t>.</w:t>
            </w:r>
          </w:p>
          <w:p w14:paraId="4BBBC264">
            <w:pPr>
              <w:pStyle w:val="249"/>
              <w:widowControl w:val="0"/>
              <w:ind w:left="0" w:leftChars="0"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Students </w:t>
            </w:r>
            <w:r>
              <w:rPr>
                <w:rStyle w:val="92"/>
                <w:rFonts w:hint="default" w:ascii="Times New Roman" w:hAnsi="Times New Roman" w:eastAsia="SimSun" w:cs="Times New Roman"/>
                <w:b w:val="0"/>
                <w:bCs w:val="0"/>
                <w:sz w:val="28"/>
                <w:szCs w:val="28"/>
              </w:rPr>
              <w:t>cheer for their team</w:t>
            </w:r>
            <w:r>
              <w:rPr>
                <w:rFonts w:hint="default" w:ascii="Times New Roman" w:hAnsi="Times New Roman" w:eastAsia="SimSun" w:cs="Times New Roman"/>
                <w:b w:val="0"/>
                <w:bCs w:val="0"/>
                <w:sz w:val="28"/>
                <w:szCs w:val="28"/>
              </w:rPr>
              <w:t xml:space="preserve"> and wait for the next turn.</w:t>
            </w:r>
          </w:p>
        </w:tc>
      </w:tr>
    </w:tbl>
    <w:p w14:paraId="20D93C84">
      <w:pPr>
        <w:ind w:left="1080"/>
        <w:rPr>
          <w:rFonts w:hint="default" w:ascii="Times New Roman" w:hAnsi="Times New Roman" w:cs="Times New Roman"/>
          <w:b/>
          <w:color w:val="000000" w:themeColor="text1"/>
          <w14:textFill>
            <w14:solidFill>
              <w14:schemeClr w14:val="tx1"/>
            </w14:solidFill>
          </w14:textFill>
        </w:rPr>
      </w:pPr>
    </w:p>
    <w:p w14:paraId="6C3D0A4E">
      <w:pPr>
        <w:pStyle w:val="249"/>
        <w:numPr>
          <w:numId w:val="0"/>
        </w:numPr>
        <w:ind w:leftChars="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B.</w:t>
      </w:r>
      <w:r>
        <w:rPr>
          <w:rFonts w:hint="default" w:ascii="Times New Roman" w:hAnsi="Times New Roman" w:cs="Times New Roman"/>
          <w:b/>
          <w:color w:val="000000" w:themeColor="text1"/>
          <w14:textFill>
            <w14:solidFill>
              <w14:schemeClr w14:val="tx1"/>
            </w14:solidFill>
          </w14:textFill>
        </w:rPr>
        <w:t>Main lesson</w:t>
      </w:r>
    </w:p>
    <w:p w14:paraId="054DEE89">
      <w:pPr>
        <w:pStyle w:val="249"/>
        <w:numPr>
          <w:ilvl w:val="0"/>
          <w:numId w:val="14"/>
        </w:numP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Presentation </w:t>
      </w:r>
      <w:r>
        <w:rPr>
          <w:rFonts w:hint="default" w:ascii="Times New Roman" w:hAnsi="Times New Roman" w:cs="Times New Roman"/>
          <w:bCs/>
          <w:color w:val="000000" w:themeColor="text1"/>
          <w14:textFill>
            <w14:solidFill>
              <w14:schemeClr w14:val="tx1"/>
            </w14:solidFill>
          </w14:textFill>
        </w:rPr>
        <w:t>(10 minutes)</w:t>
      </w:r>
      <w:r>
        <w:rPr>
          <w:rFonts w:hint="default" w:ascii="Times New Roman" w:hAnsi="Times New Roman" w:cs="Times New Roman"/>
          <w:b/>
          <w:color w:val="000000" w:themeColor="text1"/>
          <w14:textFill>
            <w14:solidFill>
              <w14:schemeClr w14:val="tx1"/>
            </w14:solidFill>
          </w14:textFill>
        </w:rPr>
        <w:t xml:space="preserve">  </w:t>
      </w:r>
    </w:p>
    <w:p w14:paraId="3A3BB8FC">
      <w:pPr>
        <w:pStyle w:val="249"/>
        <w:numPr>
          <w:ilvl w:val="0"/>
          <w:numId w:val="15"/>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Objective: </w:t>
      </w:r>
      <w:r>
        <w:rPr>
          <w:rFonts w:hint="default" w:ascii="Times New Roman" w:hAnsi="Times New Roman" w:cs="Times New Roman"/>
          <w:color w:val="000000" w:themeColor="text1"/>
          <w14:textFill>
            <w14:solidFill>
              <w14:schemeClr w14:val="tx1"/>
            </w14:solidFill>
          </w14:textFill>
        </w:rPr>
        <w:t xml:space="preserve">To help the students recognize and </w:t>
      </w:r>
      <w:r>
        <w:rPr>
          <w:rFonts w:hint="default" w:ascii="Times New Roman" w:hAnsi="Times New Roman" w:cs="Times New Roman"/>
        </w:rPr>
        <w:t>say where places are.</w:t>
      </w:r>
    </w:p>
    <w:p w14:paraId="0A2D0A80">
      <w:pPr>
        <w:pStyle w:val="249"/>
        <w:numPr>
          <w:ilvl w:val="0"/>
          <w:numId w:val="15"/>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Contents: </w:t>
      </w:r>
      <w:r>
        <w:rPr>
          <w:rFonts w:hint="default" w:ascii="Times New Roman" w:hAnsi="Times New Roman" w:cs="Times New Roman"/>
          <w:color w:val="000000" w:themeColor="text1"/>
          <w14:textFill>
            <w14:solidFill>
              <w14:schemeClr w14:val="tx1"/>
            </w14:solidFill>
          </w14:textFill>
        </w:rPr>
        <w:t>Listening, pointing, and repeating.</w:t>
      </w:r>
    </w:p>
    <w:p w14:paraId="501EDAFC">
      <w:pPr>
        <w:pStyle w:val="249"/>
        <w:numPr>
          <w:ilvl w:val="0"/>
          <w:numId w:val="15"/>
        </w:numPr>
        <w:ind w:left="72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Expected outcomes and assessment</w:t>
      </w:r>
    </w:p>
    <w:p w14:paraId="3D9A27BE">
      <w:pPr>
        <w:pStyle w:val="249"/>
        <w:numPr>
          <w:ilvl w:val="0"/>
          <w:numId w:val="16"/>
        </w:numPr>
        <w:tabs>
          <w:tab w:val="left" w:pos="1800"/>
        </w:tabs>
        <w:ind w:left="720"/>
        <w:rPr>
          <w:rFonts w:hint="default" w:ascii="Times New Roman" w:hAnsi="Times New Roman" w:cs="Times New Roman"/>
          <w:bCs/>
          <w:color w:val="000000" w:themeColor="text1"/>
          <w:lang w:val="vi-VN"/>
          <w14:textFill>
            <w14:solidFill>
              <w14:schemeClr w14:val="tx1"/>
            </w14:solidFill>
          </w14:textFill>
        </w:rPr>
      </w:pPr>
      <w:r>
        <w:rPr>
          <w:rFonts w:hint="default" w:ascii="Times New Roman" w:hAnsi="Times New Roman" w:cs="Times New Roman"/>
          <w:color w:val="000000" w:themeColor="text1"/>
          <w:u w:val="single"/>
          <w:lang w:val="vi-VN"/>
          <w14:textFill>
            <w14:solidFill>
              <w14:schemeClr w14:val="tx1"/>
            </w14:solidFill>
          </w14:textFill>
        </w:rPr>
        <w:t>Task completed with excellence</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b/>
          <w:color w:val="000000" w:themeColor="text1"/>
          <w14:textFill>
            <w14:solidFill>
              <w14:schemeClr w14:val="tx1"/>
            </w14:solidFill>
          </w14:textFill>
        </w:rPr>
        <w:t xml:space="preserve"> </w:t>
      </w:r>
      <w:r>
        <w:rPr>
          <w:rFonts w:hint="default" w:ascii="Times New Roman" w:hAnsi="Times New Roman" w:cs="Times New Roman"/>
          <w:bCs/>
          <w:color w:val="000000" w:themeColor="text1"/>
          <w14:textFill>
            <w14:solidFill>
              <w14:schemeClr w14:val="tx1"/>
            </w14:solidFill>
          </w14:textFill>
        </w:rPr>
        <w:t xml:space="preserve"> Students can identify and </w:t>
      </w:r>
      <w:r>
        <w:rPr>
          <w:rFonts w:hint="default" w:ascii="Times New Roman" w:hAnsi="Times New Roman" w:cs="Times New Roman"/>
        </w:rPr>
        <w:t xml:space="preserve">say where places are </w:t>
      </w:r>
      <w:r>
        <w:rPr>
          <w:rFonts w:hint="default" w:ascii="Times New Roman" w:hAnsi="Times New Roman" w:cs="Times New Roman"/>
          <w:bCs/>
          <w:color w:val="000000" w:themeColor="text1"/>
          <w14:textFill>
            <w14:solidFill>
              <w14:schemeClr w14:val="tx1"/>
            </w14:solidFill>
          </w14:textFill>
        </w:rPr>
        <w:t>correctly.</w:t>
      </w:r>
    </w:p>
    <w:p w14:paraId="02AD599B">
      <w:pPr>
        <w:pStyle w:val="249"/>
        <w:numPr>
          <w:ilvl w:val="0"/>
          <w:numId w:val="16"/>
        </w:numPr>
        <w:tabs>
          <w:tab w:val="left" w:pos="1800"/>
        </w:tabs>
        <w:ind w:left="720"/>
        <w:rPr>
          <w:rFonts w:hint="default" w:ascii="Times New Roman" w:hAnsi="Times New Roman" w:cs="Times New Roman"/>
          <w:bCs/>
          <w:color w:val="000000" w:themeColor="text1"/>
          <w:lang w:val="vi-VN"/>
          <w14:textFill>
            <w14:solidFill>
              <w14:schemeClr w14:val="tx1"/>
            </w14:solidFill>
          </w14:textFill>
        </w:rPr>
      </w:pPr>
      <w:r>
        <w:rPr>
          <w:rFonts w:hint="default" w:ascii="Times New Roman" w:hAnsi="Times New Roman" w:cs="Times New Roman"/>
          <w:color w:val="000000" w:themeColor="text1"/>
          <w:u w:val="single"/>
          <w:lang w:val="vi-VN"/>
          <w14:textFill>
            <w14:solidFill>
              <w14:schemeClr w14:val="tx1"/>
            </w14:solidFill>
          </w14:textFill>
        </w:rPr>
        <w:t>Task completed</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 xml:space="preserve">  Students can identify and </w:t>
      </w:r>
      <w:r>
        <w:rPr>
          <w:rFonts w:hint="default" w:ascii="Times New Roman" w:hAnsi="Times New Roman" w:cs="Times New Roman"/>
        </w:rPr>
        <w:t>say where places are.</w:t>
      </w:r>
    </w:p>
    <w:p w14:paraId="0DBB8C7A">
      <w:pPr>
        <w:pStyle w:val="249"/>
        <w:numPr>
          <w:ilvl w:val="0"/>
          <w:numId w:val="15"/>
        </w:numPr>
        <w:tabs>
          <w:tab w:val="left" w:pos="1800"/>
        </w:tabs>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u w:val="single"/>
          <w:lang w:val="vi-VN"/>
          <w14:textFill>
            <w14:solidFill>
              <w14:schemeClr w14:val="tx1"/>
            </w14:solidFill>
          </w14:textFill>
        </w:rPr>
        <w:t>Task uncompleted</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 xml:space="preserve"> Students are unable to point and </w:t>
      </w:r>
      <w:r>
        <w:rPr>
          <w:rFonts w:hint="default" w:ascii="Times New Roman" w:hAnsi="Times New Roman" w:cs="Times New Roman"/>
        </w:rPr>
        <w:t>say where places are.</w:t>
      </w:r>
    </w:p>
    <w:p w14:paraId="4DEF8367">
      <w:pPr>
        <w:pStyle w:val="249"/>
        <w:numPr>
          <w:ilvl w:val="0"/>
          <w:numId w:val="15"/>
        </w:numPr>
        <w:tabs>
          <w:tab w:val="left" w:pos="1800"/>
        </w:tabs>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Organization</w:t>
      </w:r>
    </w:p>
    <w:tbl>
      <w:tblPr>
        <w:tblStyle w:val="111"/>
        <w:tblW w:w="990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0"/>
        <w:gridCol w:w="4050"/>
      </w:tblGrid>
      <w:tr w14:paraId="28FD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080634EA">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Teacher’s activities</w:t>
            </w:r>
          </w:p>
        </w:tc>
        <w:tc>
          <w:tcPr>
            <w:tcW w:w="4050" w:type="dxa"/>
          </w:tcPr>
          <w:p w14:paraId="233F5CC7">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Students’ activities</w:t>
            </w:r>
          </w:p>
        </w:tc>
      </w:tr>
      <w:tr w14:paraId="566C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53A1A8FE">
            <w:pPr>
              <w:pStyle w:val="249"/>
              <w:widowControl w:val="0"/>
              <w:numPr>
                <w:ilvl w:val="0"/>
                <w:numId w:val="17"/>
              </w:numPr>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1. Listen and point. Repeat. </w:t>
            </w:r>
            <w:r>
              <w:rPr>
                <w:rFonts w:hint="default" w:ascii="Times New Roman" w:hAnsi="Times New Roman" w:cs="Times New Roman"/>
                <w:color w:val="000000" w:themeColor="text1"/>
                <w14:textFill>
                  <w14:solidFill>
                    <w14:schemeClr w14:val="tx1"/>
                  </w14:solidFill>
                </w14:textFill>
              </w:rPr>
              <w:t>(CD2 Track 33)</w:t>
            </w:r>
            <w:r>
              <w:rPr>
                <w:rFonts w:hint="default" w:ascii="Times New Roman" w:hAnsi="Times New Roman" w:cs="Times New Roman"/>
                <w:b/>
                <w:bCs/>
                <w:color w:val="000000" w:themeColor="text1"/>
                <w14:textFill>
                  <w14:solidFill>
                    <w14:schemeClr w14:val="tx1"/>
                  </w14:solidFill>
                </w14:textFill>
              </w:rPr>
              <w:t xml:space="preserve">  </w:t>
            </w:r>
          </w:p>
          <w:p w14:paraId="2D76D5BB">
            <w:pPr>
              <w:pStyle w:val="249"/>
              <w:widowControl w:val="0"/>
              <w:ind w:left="36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Arrange the flashcards </w:t>
            </w:r>
            <w:r>
              <w:rPr>
                <w:rFonts w:hint="default" w:ascii="Times New Roman" w:hAnsi="Times New Roman" w:cs="Times New Roman"/>
                <w:i/>
                <w:iCs/>
                <w:color w:val="000000" w:themeColor="text1"/>
                <w14:textFill>
                  <w14:solidFill>
                    <w14:schemeClr w14:val="tx1"/>
                  </w14:solidFill>
                </w14:textFill>
              </w:rPr>
              <w:t>(</w:t>
            </w:r>
            <w:r>
              <w:rPr>
                <w:rFonts w:hint="default" w:ascii="Times New Roman" w:hAnsi="Times New Roman" w:cs="Times New Roman"/>
                <w:bCs/>
                <w:i/>
                <w:iCs/>
                <w:color w:val="000000" w:themeColor="text1"/>
                <w14:textFill>
                  <w14:solidFill>
                    <w14:schemeClr w14:val="tx1"/>
                  </w14:solidFill>
                </w14:textFill>
              </w:rPr>
              <w:t>near, behind, next to, opposite, in front of.</w:t>
            </w:r>
            <w:r>
              <w:rPr>
                <w:rFonts w:hint="default" w:ascii="Times New Roman" w:hAnsi="Times New Roman" w:cs="Times New Roman"/>
                <w:color w:val="000000" w:themeColor="text1"/>
                <w14:textFill>
                  <w14:solidFill>
                    <w14:schemeClr w14:val="tx1"/>
                  </w14:solidFill>
                </w14:textFill>
              </w:rPr>
              <w:t>on the board.</w:t>
            </w:r>
          </w:p>
          <w:p w14:paraId="42F22A85">
            <w:pPr>
              <w:pStyle w:val="249"/>
              <w:widowControl w:val="0"/>
              <w:numPr>
                <w:ilvl w:val="0"/>
                <w:numId w:val="18"/>
              </w:numPr>
              <w:ind w:left="342"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Ask the students to listen and pay their attention.</w:t>
            </w:r>
          </w:p>
          <w:p w14:paraId="5F560402">
            <w:pPr>
              <w:pStyle w:val="249"/>
              <w:widowControl w:val="0"/>
              <w:numPr>
                <w:ilvl w:val="0"/>
                <w:numId w:val="18"/>
              </w:numPr>
              <w:ind w:left="342"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 xml:space="preserve">Use DCR on Eduhome to play the audio and point to each flashcard. </w:t>
            </w:r>
          </w:p>
          <w:p w14:paraId="01E4BCD0">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Then play the audio again and have them point to the pictures in their Student’s Books.</w:t>
            </w:r>
          </w:p>
          <w:p w14:paraId="3F2C233F">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Play the audio and require them to listen and repeat.</w:t>
            </w:r>
          </w:p>
          <w:p w14:paraId="1B50FDC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Help them with their pronunciation if necessary.</w:t>
            </w:r>
          </w:p>
          <w:p w14:paraId="0D23CC1A">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the class work in pairs. One student randomly points to the pictures in their book, and the other one says the phrases. Then have them swap roles and continue this activity.</w:t>
            </w:r>
          </w:p>
          <w:p w14:paraId="329A1660">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Walk round the class and support them if needed.</w:t>
            </w:r>
          </w:p>
          <w:p w14:paraId="635C834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Work in pairs.</w:t>
            </w:r>
          </w:p>
          <w:p w14:paraId="54AAB84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Invite some students to practice.</w:t>
            </w:r>
          </w:p>
        </w:tc>
        <w:tc>
          <w:tcPr>
            <w:tcW w:w="4050" w:type="dxa"/>
          </w:tcPr>
          <w:p w14:paraId="7BE0F002">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2D1DA474">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6D211A13">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14069F75">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Listen and follow their teacher’s instructions.</w:t>
            </w:r>
          </w:p>
          <w:p w14:paraId="64455D9A">
            <w:pPr>
              <w:pStyle w:val="249"/>
              <w:widowControl w:val="0"/>
              <w:ind w:left="249"/>
              <w:jc w:val="both"/>
              <w:rPr>
                <w:rFonts w:hint="default" w:ascii="Times New Roman" w:hAnsi="Times New Roman" w:cs="Times New Roman"/>
                <w:bCs/>
                <w:color w:val="000000" w:themeColor="text1"/>
                <w14:textFill>
                  <w14:solidFill>
                    <w14:schemeClr w14:val="tx1"/>
                  </w14:solidFill>
                </w14:textFill>
              </w:rPr>
            </w:pPr>
          </w:p>
          <w:p w14:paraId="32832322">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Point to the pictures in their Student’s Books.</w:t>
            </w:r>
          </w:p>
          <w:p w14:paraId="4BCBC79F">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Listen and repeat.</w:t>
            </w:r>
          </w:p>
          <w:p w14:paraId="05DEF806">
            <w:pPr>
              <w:pStyle w:val="249"/>
              <w:widowControl w:val="0"/>
              <w:ind w:left="249" w:hanging="180"/>
              <w:jc w:val="both"/>
              <w:rPr>
                <w:rFonts w:hint="default" w:ascii="Times New Roman" w:hAnsi="Times New Roman" w:cs="Times New Roman"/>
                <w:bCs/>
                <w:color w:val="000000" w:themeColor="text1"/>
                <w14:textFill>
                  <w14:solidFill>
                    <w14:schemeClr w14:val="tx1"/>
                  </w14:solidFill>
                </w14:textFill>
              </w:rPr>
            </w:pPr>
          </w:p>
          <w:p w14:paraId="1C55114E">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Work with their partner to complete the task.</w:t>
            </w:r>
          </w:p>
          <w:p w14:paraId="63AF00D8">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422D99EE">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2F9DF69B">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1E73AF2A">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7CBE7E1C">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77DCD895">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5313D225">
            <w:pPr>
              <w:pStyle w:val="249"/>
              <w:widowControl w:val="0"/>
              <w:ind w:left="300"/>
              <w:jc w:val="both"/>
              <w:rPr>
                <w:rFonts w:hint="default" w:ascii="Times New Roman" w:hAnsi="Times New Roman" w:cs="Times New Roman"/>
                <w:bCs/>
                <w:color w:val="000000" w:themeColor="text1"/>
                <w14:textFill>
                  <w14:solidFill>
                    <w14:schemeClr w14:val="tx1"/>
                  </w14:solidFill>
                </w14:textFill>
              </w:rPr>
            </w:pPr>
          </w:p>
          <w:p w14:paraId="0C33602D">
            <w:pPr>
              <w:pStyle w:val="249"/>
              <w:widowControl w:val="0"/>
              <w:ind w:left="300"/>
              <w:jc w:val="both"/>
              <w:rPr>
                <w:rFonts w:hint="default" w:ascii="Times New Roman" w:hAnsi="Times New Roman" w:cs="Times New Roman"/>
                <w:bCs/>
                <w:color w:val="000000" w:themeColor="text1"/>
                <w:lang w:val="en-US"/>
                <w14:textFill>
                  <w14:solidFill>
                    <w14:schemeClr w14:val="tx1"/>
                  </w14:solidFill>
                </w14:textFill>
              </w:rPr>
            </w:pPr>
            <w:r>
              <w:rPr>
                <w:rFonts w:hint="default" w:ascii="Times New Roman" w:hAnsi="Times New Roman" w:cs="Times New Roman"/>
                <w:bCs/>
                <w:color w:val="000000" w:themeColor="text1"/>
                <w:lang w:val="en-US"/>
                <w14:textFill>
                  <w14:solidFill>
                    <w14:schemeClr w14:val="tx1"/>
                  </w14:solidFill>
                </w14:textFill>
              </w:rPr>
              <w:t>- Work in pairs</w:t>
            </w:r>
          </w:p>
          <w:p w14:paraId="4C8C96C3">
            <w:pPr>
              <w:pStyle w:val="249"/>
              <w:widowControl w:val="0"/>
              <w:ind w:left="300"/>
              <w:jc w:val="both"/>
              <w:rPr>
                <w:rFonts w:hint="default" w:ascii="Times New Roman" w:hAnsi="Times New Roman" w:cs="Times New Roman"/>
                <w:bCs/>
                <w:color w:val="000000" w:themeColor="text1"/>
                <w:lang w:val="en-US"/>
                <w14:textFill>
                  <w14:solidFill>
                    <w14:schemeClr w14:val="tx1"/>
                  </w14:solidFill>
                </w14:textFill>
              </w:rPr>
            </w:pPr>
            <w:r>
              <w:rPr>
                <w:rFonts w:hint="default" w:ascii="Times New Roman" w:hAnsi="Times New Roman" w:cs="Times New Roman"/>
                <w:bCs/>
                <w:color w:val="000000" w:themeColor="text1"/>
                <w:lang w:val="en-US"/>
                <w14:textFill>
                  <w14:solidFill>
                    <w14:schemeClr w14:val="tx1"/>
                  </w14:solidFill>
                </w14:textFill>
              </w:rPr>
              <w:t>- Present</w:t>
            </w:r>
          </w:p>
        </w:tc>
      </w:tr>
      <w:tr w14:paraId="3A2D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06DDF625">
            <w:pPr>
              <w:pStyle w:val="249"/>
              <w:widowControl w:val="0"/>
              <w:ind w:left="360"/>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2. Play </w:t>
            </w:r>
            <w:r>
              <w:rPr>
                <w:rFonts w:hint="default" w:ascii="Times New Roman" w:hAnsi="Times New Roman" w:cs="Times New Roman"/>
                <w:b/>
                <w:bCs/>
                <w:i/>
                <w:iCs/>
                <w:color w:val="000000" w:themeColor="text1"/>
                <w14:textFill>
                  <w14:solidFill>
                    <w14:schemeClr w14:val="tx1"/>
                  </w14:solidFill>
                </w14:textFill>
              </w:rPr>
              <w:t>Flashcard peek</w:t>
            </w:r>
            <w:r>
              <w:rPr>
                <w:rFonts w:hint="default" w:ascii="Times New Roman" w:hAnsi="Times New Roman" w:cs="Times New Roman"/>
                <w:b/>
                <w:bCs/>
                <w:color w:val="000000" w:themeColor="text1"/>
                <w14:textFill>
                  <w14:solidFill>
                    <w14:schemeClr w14:val="tx1"/>
                  </w14:solidFill>
                </w14:textFill>
              </w:rPr>
              <w:t>.</w:t>
            </w:r>
          </w:p>
          <w:p w14:paraId="2A6CD8D6">
            <w:pPr>
              <w:pStyle w:val="249"/>
              <w:widowControl w:val="0"/>
              <w:numPr>
                <w:ilvl w:val="0"/>
                <w:numId w:val="16"/>
              </w:numPr>
              <w:ind w:left="344" w:hanging="180"/>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one student come to the front of the class.</w:t>
            </w:r>
          </w:p>
          <w:p w14:paraId="4E72DBD7">
            <w:pPr>
              <w:pStyle w:val="249"/>
              <w:widowControl w:val="0"/>
              <w:numPr>
                <w:ilvl w:val="0"/>
                <w:numId w:val="16"/>
              </w:numPr>
              <w:ind w:left="344" w:hanging="180"/>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Hold one flashcard facing your body so no one can see it.</w:t>
            </w:r>
          </w:p>
          <w:p w14:paraId="23081505">
            <w:pPr>
              <w:pStyle w:val="249"/>
              <w:widowControl w:val="0"/>
              <w:numPr>
                <w:ilvl w:val="0"/>
                <w:numId w:val="16"/>
              </w:numPr>
              <w:ind w:left="344" w:hanging="1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Very quickly show the flashcard to the student and hide it again.</w:t>
            </w:r>
          </w:p>
          <w:p w14:paraId="47FCB5CC">
            <w:pPr>
              <w:pStyle w:val="249"/>
              <w:widowControl w:val="0"/>
              <w:numPr>
                <w:ilvl w:val="0"/>
                <w:numId w:val="16"/>
              </w:numPr>
              <w:ind w:left="344" w:hanging="1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the students guess the new word on the flashcard.</w:t>
            </w:r>
          </w:p>
          <w:p w14:paraId="0A518B71">
            <w:pPr>
              <w:pStyle w:val="249"/>
              <w:widowControl w:val="0"/>
              <w:numPr>
                <w:ilvl w:val="0"/>
                <w:numId w:val="16"/>
              </w:numPr>
              <w:ind w:left="344" w:hanging="180"/>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Repeat with other students and flashcards.</w:t>
            </w:r>
          </w:p>
        </w:tc>
        <w:tc>
          <w:tcPr>
            <w:tcW w:w="4050" w:type="dxa"/>
          </w:tcPr>
          <w:p w14:paraId="514A9343">
            <w:pPr>
              <w:pStyle w:val="249"/>
              <w:widowControl w:val="0"/>
              <w:ind w:left="450"/>
              <w:jc w:val="both"/>
              <w:rPr>
                <w:rFonts w:hint="default" w:ascii="Times New Roman" w:hAnsi="Times New Roman" w:cs="Times New Roman"/>
                <w:bCs/>
                <w:color w:val="000000" w:themeColor="text1"/>
                <w14:textFill>
                  <w14:solidFill>
                    <w14:schemeClr w14:val="tx1"/>
                  </w14:solidFill>
                </w14:textFill>
              </w:rPr>
            </w:pPr>
          </w:p>
          <w:p w14:paraId="6BB4E67E">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Come to the front of the class.</w:t>
            </w:r>
          </w:p>
          <w:p w14:paraId="6CC629A5">
            <w:pPr>
              <w:pStyle w:val="249"/>
              <w:widowControl w:val="0"/>
              <w:ind w:left="249"/>
              <w:jc w:val="both"/>
              <w:rPr>
                <w:rFonts w:hint="default" w:ascii="Times New Roman" w:hAnsi="Times New Roman" w:cs="Times New Roman"/>
                <w:bCs/>
                <w:color w:val="000000" w:themeColor="text1"/>
                <w14:textFill>
                  <w14:solidFill>
                    <w14:schemeClr w14:val="tx1"/>
                  </w14:solidFill>
                </w14:textFill>
              </w:rPr>
            </w:pPr>
          </w:p>
          <w:p w14:paraId="7983B2AD">
            <w:pPr>
              <w:widowControl w:val="0"/>
              <w:jc w:val="both"/>
              <w:rPr>
                <w:rFonts w:hint="default" w:ascii="Times New Roman" w:hAnsi="Times New Roman" w:cs="Times New Roman"/>
                <w:bCs/>
                <w:color w:val="000000" w:themeColor="text1"/>
                <w14:textFill>
                  <w14:solidFill>
                    <w14:schemeClr w14:val="tx1"/>
                  </w14:solidFill>
                </w14:textFill>
              </w:rPr>
            </w:pPr>
          </w:p>
          <w:p w14:paraId="56E8EFF2">
            <w:pPr>
              <w:pStyle w:val="249"/>
              <w:widowControl w:val="0"/>
              <w:numPr>
                <w:ilvl w:val="0"/>
                <w:numId w:val="16"/>
              </w:numPr>
              <w:ind w:left="249" w:hanging="180"/>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Look and guess the new word on the flashcard.</w:t>
            </w:r>
          </w:p>
        </w:tc>
      </w:tr>
    </w:tbl>
    <w:p w14:paraId="2F2E0B3E">
      <w:pPr>
        <w:ind w:left="1080"/>
        <w:rPr>
          <w:rFonts w:hint="default" w:ascii="Times New Roman" w:hAnsi="Times New Roman" w:cs="Times New Roman"/>
          <w:b/>
          <w:color w:val="000000" w:themeColor="text1"/>
          <w14:textFill>
            <w14:solidFill>
              <w14:schemeClr w14:val="tx1"/>
            </w14:solidFill>
          </w14:textFill>
        </w:rPr>
      </w:pPr>
    </w:p>
    <w:p w14:paraId="60EA5C50">
      <w:pPr>
        <w:pStyle w:val="249"/>
        <w:numPr>
          <w:ilvl w:val="0"/>
          <w:numId w:val="14"/>
        </w:numP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Practice </w:t>
      </w:r>
      <w:r>
        <w:rPr>
          <w:rFonts w:hint="default" w:ascii="Times New Roman" w:hAnsi="Times New Roman" w:cs="Times New Roman"/>
          <w:bCs/>
          <w:color w:val="000000" w:themeColor="text1"/>
          <w14:textFill>
            <w14:solidFill>
              <w14:schemeClr w14:val="tx1"/>
            </w14:solidFill>
          </w14:textFill>
        </w:rPr>
        <w:t>(10 minutes)</w:t>
      </w:r>
    </w:p>
    <w:p w14:paraId="2AB42888">
      <w:pPr>
        <w:pStyle w:val="249"/>
        <w:numPr>
          <w:ilvl w:val="0"/>
          <w:numId w:val="20"/>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Objectives:</w:t>
      </w:r>
      <w:r>
        <w:rPr>
          <w:rFonts w:hint="default" w:ascii="Times New Roman" w:hAnsi="Times New Roman" w:cs="Times New Roman"/>
          <w:color w:val="000000" w:themeColor="text1"/>
          <w14:textFill>
            <w14:solidFill>
              <w14:schemeClr w14:val="tx1"/>
            </w14:solidFill>
          </w14:textFill>
        </w:rPr>
        <w:t xml:space="preserve"> To practice </w:t>
      </w:r>
      <w:r>
        <w:rPr>
          <w:rFonts w:hint="default" w:ascii="Times New Roman" w:hAnsi="Times New Roman" w:cs="Times New Roman"/>
        </w:rPr>
        <w:t xml:space="preserve">saying where places are </w:t>
      </w:r>
      <w:r>
        <w:rPr>
          <w:rFonts w:hint="default" w:ascii="Times New Roman" w:hAnsi="Times New Roman" w:cs="Times New Roman"/>
          <w:bCs/>
          <w:color w:val="000000" w:themeColor="text1"/>
          <w14:textFill>
            <w14:solidFill>
              <w14:schemeClr w14:val="tx1"/>
            </w14:solidFill>
          </w14:textFill>
        </w:rPr>
        <w:t>correctly.</w:t>
      </w:r>
    </w:p>
    <w:p w14:paraId="01F5C767">
      <w:pPr>
        <w:pStyle w:val="249"/>
        <w:numPr>
          <w:ilvl w:val="0"/>
          <w:numId w:val="20"/>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Contents:</w:t>
      </w:r>
      <w:r>
        <w:rPr>
          <w:rFonts w:hint="default" w:ascii="Times New Roman" w:hAnsi="Times New Roman" w:cs="Times New Roman"/>
          <w:color w:val="000000" w:themeColor="text1"/>
          <w14:textFill>
            <w14:solidFill>
              <w14:schemeClr w14:val="tx1"/>
            </w14:solidFill>
          </w14:textFill>
        </w:rPr>
        <w:t xml:space="preserve"> Listening, Reading, and Speaking.</w:t>
      </w:r>
    </w:p>
    <w:p w14:paraId="5DCD5504">
      <w:pPr>
        <w:pStyle w:val="249"/>
        <w:numPr>
          <w:ilvl w:val="0"/>
          <w:numId w:val="20"/>
        </w:numPr>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Expected outcomes and assessment</w:t>
      </w:r>
    </w:p>
    <w:p w14:paraId="27E555DB">
      <w:pPr>
        <w:pStyle w:val="249"/>
        <w:numPr>
          <w:ilvl w:val="0"/>
          <w:numId w:val="21"/>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completed with excellence:</w:t>
      </w:r>
      <w:r>
        <w:rPr>
          <w:rFonts w:hint="default" w:ascii="Times New Roman" w:hAnsi="Times New Roman" w:cs="Times New Roman"/>
          <w:color w:val="000000" w:themeColor="text1"/>
          <w14:textFill>
            <w14:solidFill>
              <w14:schemeClr w14:val="tx1"/>
            </w14:solidFill>
          </w14:textFill>
        </w:rPr>
        <w:t xml:space="preserve"> Students can </w:t>
      </w:r>
      <w:r>
        <w:rPr>
          <w:rFonts w:hint="default" w:ascii="Times New Roman" w:hAnsi="Times New Roman" w:cs="Times New Roman"/>
        </w:rPr>
        <w:t xml:space="preserve">say where places are </w:t>
      </w:r>
      <w:r>
        <w:rPr>
          <w:rFonts w:hint="default" w:ascii="Times New Roman" w:hAnsi="Times New Roman" w:cs="Times New Roman"/>
          <w:bCs/>
          <w:color w:val="000000" w:themeColor="text1"/>
          <w14:textFill>
            <w14:solidFill>
              <w14:schemeClr w14:val="tx1"/>
            </w14:solidFill>
          </w14:textFill>
        </w:rPr>
        <w:t>correctly.</w:t>
      </w:r>
    </w:p>
    <w:p w14:paraId="48442762">
      <w:pPr>
        <w:pStyle w:val="249"/>
        <w:numPr>
          <w:ilvl w:val="0"/>
          <w:numId w:val="21"/>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completed:</w:t>
      </w:r>
      <w:r>
        <w:rPr>
          <w:rFonts w:hint="default" w:ascii="Times New Roman" w:hAnsi="Times New Roman" w:cs="Times New Roman"/>
          <w:color w:val="000000" w:themeColor="text1"/>
          <w14:textFill>
            <w14:solidFill>
              <w14:schemeClr w14:val="tx1"/>
            </w14:solidFill>
          </w14:textFill>
        </w:rPr>
        <w:t xml:space="preserve"> Students can </w:t>
      </w:r>
      <w:r>
        <w:rPr>
          <w:rFonts w:hint="default" w:ascii="Times New Roman" w:hAnsi="Times New Roman" w:cs="Times New Roman"/>
        </w:rPr>
        <w:t xml:space="preserve">say where places are </w:t>
      </w:r>
      <w:r>
        <w:rPr>
          <w:rFonts w:hint="default" w:ascii="Times New Roman" w:hAnsi="Times New Roman" w:cs="Times New Roman"/>
          <w:color w:val="000000" w:themeColor="text1"/>
          <w14:textFill>
            <w14:solidFill>
              <w14:schemeClr w14:val="tx1"/>
            </w14:solidFill>
          </w14:textFill>
        </w:rPr>
        <w:t>and circle the answers.</w:t>
      </w:r>
    </w:p>
    <w:p w14:paraId="4AB5BF01">
      <w:pPr>
        <w:pStyle w:val="249"/>
        <w:numPr>
          <w:ilvl w:val="0"/>
          <w:numId w:val="21"/>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uncompleted:</w:t>
      </w:r>
      <w:r>
        <w:rPr>
          <w:rFonts w:hint="default" w:ascii="Times New Roman" w:hAnsi="Times New Roman" w:cs="Times New Roman"/>
          <w:color w:val="000000" w:themeColor="text1"/>
          <w14:textFill>
            <w14:solidFill>
              <w14:schemeClr w14:val="tx1"/>
            </w14:solidFill>
          </w14:textFill>
        </w:rPr>
        <w:t xml:space="preserve"> Students fail to </w:t>
      </w:r>
      <w:r>
        <w:rPr>
          <w:rFonts w:hint="default" w:ascii="Times New Roman" w:hAnsi="Times New Roman" w:cs="Times New Roman"/>
        </w:rPr>
        <w:t xml:space="preserve">say where places are </w:t>
      </w:r>
      <w:r>
        <w:rPr>
          <w:rFonts w:hint="default" w:ascii="Times New Roman" w:hAnsi="Times New Roman" w:cs="Times New Roman"/>
          <w:color w:val="000000" w:themeColor="text1"/>
          <w14:textFill>
            <w14:solidFill>
              <w14:schemeClr w14:val="tx1"/>
            </w14:solidFill>
          </w14:textFill>
        </w:rPr>
        <w:t>and circle the answers.</w:t>
      </w:r>
    </w:p>
    <w:p w14:paraId="23F79FA8">
      <w:pPr>
        <w:pStyle w:val="249"/>
        <w:numPr>
          <w:ilvl w:val="0"/>
          <w:numId w:val="20"/>
        </w:numPr>
        <w:ind w:left="72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Organization:</w:t>
      </w:r>
    </w:p>
    <w:tbl>
      <w:tblPr>
        <w:tblStyle w:val="111"/>
        <w:tblW w:w="990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0"/>
        <w:gridCol w:w="4050"/>
      </w:tblGrid>
      <w:tr w14:paraId="123F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6D129482">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Teacher’s activities</w:t>
            </w:r>
          </w:p>
        </w:tc>
        <w:tc>
          <w:tcPr>
            <w:tcW w:w="4050" w:type="dxa"/>
          </w:tcPr>
          <w:p w14:paraId="3614D994">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Students’ activities</w:t>
            </w:r>
          </w:p>
        </w:tc>
      </w:tr>
      <w:tr w14:paraId="32E9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4D25B72C">
            <w:pPr>
              <w:pStyle w:val="249"/>
              <w:widowControl w:val="0"/>
              <w:numPr>
                <w:ilvl w:val="0"/>
                <w:numId w:val="17"/>
              </w:numPr>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 Listen and practice.</w:t>
            </w:r>
            <w:r>
              <w:rPr>
                <w:rFonts w:hint="default" w:ascii="Times New Roman" w:hAnsi="Times New Roman" w:cs="Times New Roman"/>
                <w:color w:val="000000" w:themeColor="text1"/>
                <w14:textFill>
                  <w14:solidFill>
                    <w14:schemeClr w14:val="tx1"/>
                  </w14:solidFill>
                </w14:textFill>
              </w:rPr>
              <w:t xml:space="preserve"> (CD2 Track 34)</w:t>
            </w:r>
            <w:r>
              <w:rPr>
                <w:rFonts w:hint="default" w:ascii="Times New Roman" w:hAnsi="Times New Roman" w:cs="Times New Roman"/>
                <w:b/>
                <w:bCs/>
                <w:color w:val="000000" w:themeColor="text1"/>
                <w14:textFill>
                  <w14:solidFill>
                    <w14:schemeClr w14:val="tx1"/>
                  </w14:solidFill>
                </w14:textFill>
              </w:rPr>
              <w:t xml:space="preserve">  </w:t>
            </w:r>
          </w:p>
          <w:p w14:paraId="06105BCD">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Use DCR on Eduhome to show the useful language and have the students look and read the useful language silently.</w:t>
            </w:r>
          </w:p>
          <w:p w14:paraId="1DBA3AD4">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 Explain that we use these phrases to ask and answer about where places are.</w:t>
            </w:r>
            <w:r>
              <w:rPr>
                <w:rFonts w:hint="default" w:ascii="Times New Roman" w:hAnsi="Times New Roman" w:cs="Times New Roman"/>
                <w:color w:val="000000" w:themeColor="text1"/>
                <w14:textFill>
                  <w14:solidFill>
                    <w14:schemeClr w14:val="tx1"/>
                  </w14:solidFill>
                </w14:textFill>
              </w:rPr>
              <w:t xml:space="preserve"> </w:t>
            </w:r>
          </w:p>
          <w:p w14:paraId="7788E684">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Play the audio and have them listen to the useful language.</w:t>
            </w:r>
          </w:p>
          <w:p w14:paraId="1D23799D">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Ask them to work in pairs and practice the useful language.</w:t>
            </w:r>
          </w:p>
          <w:p w14:paraId="329AF9E9">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Require them to use the vocabulary from Part A.</w:t>
            </w:r>
          </w:p>
          <w:p w14:paraId="61EB75EC">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Go around the class and support them if necessary.</w:t>
            </w:r>
          </w:p>
        </w:tc>
        <w:tc>
          <w:tcPr>
            <w:tcW w:w="4050" w:type="dxa"/>
          </w:tcPr>
          <w:p w14:paraId="0FB8499C">
            <w:pPr>
              <w:pStyle w:val="249"/>
              <w:widowControl w:val="0"/>
              <w:ind w:left="342"/>
              <w:jc w:val="both"/>
              <w:rPr>
                <w:rFonts w:hint="default" w:ascii="Times New Roman" w:hAnsi="Times New Roman" w:cs="Times New Roman"/>
                <w:color w:val="000000" w:themeColor="text1"/>
                <w14:textFill>
                  <w14:solidFill>
                    <w14:schemeClr w14:val="tx1"/>
                  </w14:solidFill>
                </w14:textFill>
              </w:rPr>
            </w:pPr>
          </w:p>
          <w:p w14:paraId="4AA848F0">
            <w:pPr>
              <w:pStyle w:val="249"/>
              <w:widowControl w:val="0"/>
              <w:numPr>
                <w:ilvl w:val="0"/>
                <w:numId w:val="19"/>
              </w:numPr>
              <w:ind w:left="342"/>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Look and read the useful language silently.</w:t>
            </w:r>
          </w:p>
          <w:p w14:paraId="6B625338">
            <w:pPr>
              <w:pStyle w:val="249"/>
              <w:widowControl w:val="0"/>
              <w:numPr>
                <w:ilvl w:val="0"/>
                <w:numId w:val="19"/>
              </w:numPr>
              <w:ind w:left="342"/>
              <w:jc w:val="left"/>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Listen to their teacher’s explanation.</w:t>
            </w:r>
          </w:p>
          <w:p w14:paraId="3D0F6E7A">
            <w:pPr>
              <w:pStyle w:val="249"/>
              <w:widowControl w:val="0"/>
              <w:numPr>
                <w:ilvl w:val="0"/>
                <w:numId w:val="19"/>
              </w:numPr>
              <w:ind w:left="342"/>
              <w:jc w:val="left"/>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Listen and look at the useful language again.</w:t>
            </w:r>
          </w:p>
          <w:p w14:paraId="5D1C67CB">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Work in pairs and practice the useful language. </w:t>
            </w:r>
          </w:p>
          <w:p w14:paraId="7BF4E0E5">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Use the new words from Part A when practicing the useful language.</w:t>
            </w:r>
          </w:p>
        </w:tc>
      </w:tr>
      <w:tr w14:paraId="4059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068CC5AB">
            <w:pPr>
              <w:pStyle w:val="249"/>
              <w:widowControl w:val="0"/>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 Circle the correct words. Practice.</w:t>
            </w:r>
          </w:p>
          <w:p w14:paraId="27A54EF3">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Demonstrate the activity using the example. </w:t>
            </w:r>
            <w:bookmarkStart w:id="0" w:name="_GoBack"/>
            <w:bookmarkEnd w:id="0"/>
          </w:p>
          <w:p w14:paraId="5175ABEE">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the students look and circle their answers in their Student’s Books.</w:t>
            </w:r>
          </w:p>
          <w:p w14:paraId="63B01826">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Divide the class into pairs and have them check each other’s work.</w:t>
            </w:r>
          </w:p>
          <w:p w14:paraId="41E452DD">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Use DCR on Eduhome to check the answers as a whole class.</w:t>
            </w:r>
          </w:p>
          <w:p w14:paraId="400F0F1E">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some pairs practice saying the sentences.</w:t>
            </w:r>
          </w:p>
          <w:p w14:paraId="54B6DED3">
            <w:pPr>
              <w:pStyle w:val="249"/>
              <w:widowControl w:val="0"/>
              <w:numPr>
                <w:ilvl w:val="0"/>
                <w:numId w:val="19"/>
              </w:numPr>
              <w:ind w:left="36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Monitor the class and support if needed.</w:t>
            </w:r>
          </w:p>
        </w:tc>
        <w:tc>
          <w:tcPr>
            <w:tcW w:w="4050" w:type="dxa"/>
          </w:tcPr>
          <w:p w14:paraId="767F1AFF">
            <w:pPr>
              <w:pStyle w:val="249"/>
              <w:widowControl w:val="0"/>
              <w:ind w:left="342"/>
              <w:jc w:val="both"/>
              <w:rPr>
                <w:rFonts w:hint="default" w:ascii="Times New Roman" w:hAnsi="Times New Roman" w:cs="Times New Roman"/>
                <w:color w:val="000000" w:themeColor="text1"/>
                <w14:textFill>
                  <w14:solidFill>
                    <w14:schemeClr w14:val="tx1"/>
                  </w14:solidFill>
                </w14:textFill>
              </w:rPr>
            </w:pPr>
          </w:p>
          <w:p w14:paraId="21F67D23">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Carefully look at the teacher demonstrating the activity.</w:t>
            </w:r>
          </w:p>
          <w:p w14:paraId="1579CBEB">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Look and circle their answers in their Student’s Books.</w:t>
            </w:r>
          </w:p>
          <w:p w14:paraId="65F3CAD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Work in pairs and check their partner’s answers.</w:t>
            </w:r>
          </w:p>
          <w:p w14:paraId="2B4D304A">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Check the answers with the teacher and friends.</w:t>
            </w:r>
          </w:p>
          <w:p w14:paraId="4B9A366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Practice saying the sentences with a friend.</w:t>
            </w:r>
          </w:p>
        </w:tc>
      </w:tr>
    </w:tbl>
    <w:p w14:paraId="297953A8">
      <w:pPr>
        <w:ind w:left="1080"/>
        <w:rPr>
          <w:rFonts w:hint="default" w:ascii="Times New Roman" w:hAnsi="Times New Roman" w:cs="Times New Roman"/>
          <w:b/>
          <w:color w:val="000000" w:themeColor="text1"/>
          <w14:textFill>
            <w14:solidFill>
              <w14:schemeClr w14:val="tx1"/>
            </w14:solidFill>
          </w14:textFill>
        </w:rPr>
      </w:pPr>
    </w:p>
    <w:p w14:paraId="41AA781C">
      <w:pPr>
        <w:pStyle w:val="249"/>
        <w:numPr>
          <w:ilvl w:val="0"/>
          <w:numId w:val="14"/>
        </w:numP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Production </w:t>
      </w:r>
      <w:r>
        <w:rPr>
          <w:rFonts w:hint="default" w:ascii="Times New Roman" w:hAnsi="Times New Roman" w:cs="Times New Roman"/>
          <w:bCs/>
          <w:color w:val="000000" w:themeColor="text1"/>
          <w14:textFill>
            <w14:solidFill>
              <w14:schemeClr w14:val="tx1"/>
            </w14:solidFill>
          </w14:textFill>
        </w:rPr>
        <w:t>(5 minutes)</w:t>
      </w:r>
    </w:p>
    <w:p w14:paraId="7D39C052">
      <w:pPr>
        <w:pStyle w:val="249"/>
        <w:numPr>
          <w:ilvl w:val="0"/>
          <w:numId w:val="22"/>
        </w:numPr>
        <w:ind w:left="7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Objectives: </w:t>
      </w:r>
      <w:r>
        <w:rPr>
          <w:rFonts w:hint="default" w:ascii="Times New Roman" w:hAnsi="Times New Roman" w:cs="Times New Roman"/>
          <w:color w:val="000000" w:themeColor="text1"/>
          <w14:textFill>
            <w14:solidFill>
              <w14:schemeClr w14:val="tx1"/>
            </w14:solidFill>
          </w14:textFill>
        </w:rPr>
        <w:t>To help them remember the vocabulary items and sentence pattern.</w:t>
      </w:r>
    </w:p>
    <w:p w14:paraId="56F10555">
      <w:pPr>
        <w:pStyle w:val="249"/>
        <w:numPr>
          <w:ilvl w:val="0"/>
          <w:numId w:val="23"/>
        </w:numPr>
        <w:ind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Content: </w:t>
      </w:r>
      <w:r>
        <w:rPr>
          <w:rFonts w:hint="default" w:ascii="Times New Roman" w:hAnsi="Times New Roman" w:cs="Times New Roman"/>
          <w:color w:val="000000" w:themeColor="text1"/>
          <w14:textFill>
            <w14:solidFill>
              <w14:schemeClr w14:val="tx1"/>
            </w14:solidFill>
          </w14:textFill>
        </w:rPr>
        <w:t xml:space="preserve">Asking and answering or using DHA. </w:t>
      </w:r>
    </w:p>
    <w:p w14:paraId="6F1C812E">
      <w:pPr>
        <w:pStyle w:val="249"/>
        <w:numPr>
          <w:ilvl w:val="0"/>
          <w:numId w:val="24"/>
        </w:numPr>
        <w:ind w:hanging="36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Expected outcomes and assessment </w:t>
      </w:r>
    </w:p>
    <w:p w14:paraId="1AFB1868">
      <w:pPr>
        <w:pStyle w:val="249"/>
        <w:numPr>
          <w:ilvl w:val="0"/>
          <w:numId w:val="19"/>
        </w:numPr>
        <w:ind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completed with excellence:</w:t>
      </w:r>
      <w:r>
        <w:rPr>
          <w:rFonts w:hint="default" w:ascii="Times New Roman" w:hAnsi="Times New Roman" w:cs="Times New Roman"/>
          <w:color w:val="000000" w:themeColor="text1"/>
          <w14:textFill>
            <w14:solidFill>
              <w14:schemeClr w14:val="tx1"/>
            </w14:solidFill>
          </w14:textFill>
        </w:rPr>
        <w:t xml:space="preserve"> Students can </w:t>
      </w:r>
      <w:r>
        <w:rPr>
          <w:rFonts w:hint="default" w:ascii="Times New Roman" w:hAnsi="Times New Roman" w:cs="Times New Roman"/>
        </w:rPr>
        <w:t xml:space="preserve">say where places are </w:t>
      </w:r>
      <w:r>
        <w:rPr>
          <w:rFonts w:hint="default" w:ascii="Times New Roman" w:hAnsi="Times New Roman" w:cs="Times New Roman"/>
          <w:color w:val="000000" w:themeColor="text1"/>
          <w14:textFill>
            <w14:solidFill>
              <w14:schemeClr w14:val="tx1"/>
            </w14:solidFill>
          </w14:textFill>
        </w:rPr>
        <w:t>fluently.</w:t>
      </w:r>
    </w:p>
    <w:p w14:paraId="3E23459B">
      <w:pPr>
        <w:pStyle w:val="249"/>
        <w:numPr>
          <w:ilvl w:val="0"/>
          <w:numId w:val="19"/>
        </w:numPr>
        <w:ind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completed:</w:t>
      </w:r>
      <w:r>
        <w:rPr>
          <w:rFonts w:hint="default" w:ascii="Times New Roman" w:hAnsi="Times New Roman" w:cs="Times New Roman"/>
          <w:color w:val="000000" w:themeColor="text1"/>
          <w14:textFill>
            <w14:solidFill>
              <w14:schemeClr w14:val="tx1"/>
            </w14:solidFill>
          </w14:textFill>
        </w:rPr>
        <w:t xml:space="preserve"> Students can </w:t>
      </w:r>
      <w:r>
        <w:rPr>
          <w:rFonts w:hint="default" w:ascii="Times New Roman" w:hAnsi="Times New Roman" w:cs="Times New Roman"/>
        </w:rPr>
        <w:t>say where places are.</w:t>
      </w:r>
    </w:p>
    <w:p w14:paraId="512ABD2A">
      <w:pPr>
        <w:pStyle w:val="249"/>
        <w:numPr>
          <w:ilvl w:val="0"/>
          <w:numId w:val="19"/>
        </w:numPr>
        <w:ind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uncompleted:</w:t>
      </w:r>
      <w:r>
        <w:rPr>
          <w:rFonts w:hint="default" w:ascii="Times New Roman" w:hAnsi="Times New Roman" w:cs="Times New Roman"/>
          <w:color w:val="000000" w:themeColor="text1"/>
          <w14:textFill>
            <w14:solidFill>
              <w14:schemeClr w14:val="tx1"/>
            </w14:solidFill>
          </w14:textFill>
        </w:rPr>
        <w:t xml:space="preserve"> Students cannot </w:t>
      </w:r>
      <w:r>
        <w:rPr>
          <w:rFonts w:hint="default" w:ascii="Times New Roman" w:hAnsi="Times New Roman" w:cs="Times New Roman"/>
        </w:rPr>
        <w:t>say where places are.</w:t>
      </w:r>
    </w:p>
    <w:p w14:paraId="34A308BF">
      <w:pPr>
        <w:pStyle w:val="249"/>
        <w:numPr>
          <w:ilvl w:val="0"/>
          <w:numId w:val="25"/>
        </w:numPr>
        <w:ind w:hanging="36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Organization </w:t>
      </w:r>
    </w:p>
    <w:tbl>
      <w:tblPr>
        <w:tblStyle w:val="111"/>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gridCol w:w="4124"/>
      </w:tblGrid>
      <w:tr w14:paraId="7419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6C0DE0D5">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Teacher’s activities</w:t>
            </w:r>
          </w:p>
        </w:tc>
        <w:tc>
          <w:tcPr>
            <w:tcW w:w="4135" w:type="dxa"/>
          </w:tcPr>
          <w:p w14:paraId="2A578F5B">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Students’ activities</w:t>
            </w:r>
          </w:p>
        </w:tc>
      </w:tr>
      <w:tr w14:paraId="0A2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tcPr>
          <w:p w14:paraId="6E0CCCCF">
            <w:pPr>
              <w:pStyle w:val="249"/>
              <w:widowControl w:val="0"/>
              <w:ind w:left="360"/>
              <w:jc w:val="both"/>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Use DHA on Eduhome.</w:t>
            </w:r>
          </w:p>
          <w:p w14:paraId="5B4D6732">
            <w:pPr>
              <w:pStyle w:val="249"/>
              <w:widowControl w:val="0"/>
              <w:numPr>
                <w:ilvl w:val="0"/>
                <w:numId w:val="26"/>
              </w:numPr>
              <w:ind w:hanging="198"/>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Open DHA (Unit 5 – Lesson 3) on Eduhome to help the students review the vocabulary through games: Look and find, Listen and find, and Grammar.</w:t>
            </w:r>
          </w:p>
        </w:tc>
        <w:tc>
          <w:tcPr>
            <w:tcW w:w="4135" w:type="dxa"/>
          </w:tcPr>
          <w:p w14:paraId="5FFE04D0">
            <w:pPr>
              <w:pStyle w:val="249"/>
              <w:widowControl w:val="0"/>
              <w:spacing w:before="144" w:beforeLines="60" w:after="144" w:afterLines="60"/>
              <w:ind w:left="360"/>
              <w:jc w:val="both"/>
              <w:rPr>
                <w:rFonts w:hint="default" w:ascii="Times New Roman" w:hAnsi="Times New Roman" w:cs="Times New Roman"/>
                <w:color w:val="000000" w:themeColor="text1"/>
                <w14:textFill>
                  <w14:solidFill>
                    <w14:schemeClr w14:val="tx1"/>
                  </w14:solidFill>
                </w14:textFill>
              </w:rPr>
            </w:pPr>
          </w:p>
        </w:tc>
      </w:tr>
    </w:tbl>
    <w:p w14:paraId="0F5EBDE8">
      <w:pPr>
        <w:rPr>
          <w:rFonts w:hint="default" w:ascii="Times New Roman" w:hAnsi="Times New Roman" w:cs="Times New Roman"/>
          <w:b/>
          <w:color w:val="000000" w:themeColor="text1"/>
          <w14:textFill>
            <w14:solidFill>
              <w14:schemeClr w14:val="tx1"/>
            </w14:solidFill>
          </w14:textFill>
        </w:rPr>
      </w:pPr>
    </w:p>
    <w:p w14:paraId="38EEF26A">
      <w:pPr>
        <w:pStyle w:val="249"/>
        <w:numPr>
          <w:ilvl w:val="0"/>
          <w:numId w:val="17"/>
        </w:numP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Consolidation and homework assignment </w:t>
      </w:r>
      <w:r>
        <w:rPr>
          <w:rFonts w:hint="default" w:ascii="Times New Roman" w:hAnsi="Times New Roman" w:cs="Times New Roman"/>
          <w:bCs/>
          <w:color w:val="000000" w:themeColor="text1"/>
          <w14:textFill>
            <w14:solidFill>
              <w14:schemeClr w14:val="tx1"/>
            </w14:solidFill>
          </w14:textFill>
        </w:rPr>
        <w:t>(5 minutes)</w:t>
      </w:r>
      <w:r>
        <w:rPr>
          <w:rFonts w:hint="default" w:ascii="Times New Roman" w:hAnsi="Times New Roman" w:cs="Times New Roman"/>
          <w:b/>
          <w:color w:val="000000" w:themeColor="text1"/>
          <w14:textFill>
            <w14:solidFill>
              <w14:schemeClr w14:val="tx1"/>
            </w14:solidFill>
          </w14:textFill>
        </w:rPr>
        <w:t xml:space="preserve">  </w:t>
      </w:r>
    </w:p>
    <w:p w14:paraId="639FC665">
      <w:pPr>
        <w:pStyle w:val="249"/>
        <w:numPr>
          <w:ilvl w:val="0"/>
          <w:numId w:val="27"/>
        </w:numPr>
        <w:ind w:left="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Objectives: </w:t>
      </w:r>
      <w:r>
        <w:rPr>
          <w:rFonts w:hint="default" w:ascii="Times New Roman" w:hAnsi="Times New Roman" w:cs="Times New Roman"/>
          <w:color w:val="000000" w:themeColor="text1"/>
          <w14:textFill>
            <w14:solidFill>
              <w14:schemeClr w14:val="tx1"/>
            </w14:solidFill>
          </w14:textFill>
        </w:rPr>
        <w:t>To help the students remember and pronounce the vocabulary items.</w:t>
      </w:r>
    </w:p>
    <w:p w14:paraId="46DB77FC">
      <w:pPr>
        <w:pStyle w:val="249"/>
        <w:numPr>
          <w:ilvl w:val="0"/>
          <w:numId w:val="27"/>
        </w:numPr>
        <w:ind w:left="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Contents: </w:t>
      </w:r>
      <w:r>
        <w:rPr>
          <w:rFonts w:hint="default" w:ascii="Times New Roman" w:hAnsi="Times New Roman" w:cs="Times New Roman"/>
          <w:color w:val="000000" w:themeColor="text1"/>
          <w14:textFill>
            <w14:solidFill>
              <w14:schemeClr w14:val="tx1"/>
            </w14:solidFill>
          </w14:textFill>
        </w:rPr>
        <w:t>Playing the game “Whispers” and assigning homework in the Workbook.</w:t>
      </w:r>
    </w:p>
    <w:p w14:paraId="44015291">
      <w:pPr>
        <w:pStyle w:val="249"/>
        <w:numPr>
          <w:ilvl w:val="0"/>
          <w:numId w:val="27"/>
        </w:numPr>
        <w:ind w:left="36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Expected outcomes and assessment </w:t>
      </w:r>
    </w:p>
    <w:p w14:paraId="17D0AA00">
      <w:pPr>
        <w:pStyle w:val="249"/>
        <w:numPr>
          <w:ilvl w:val="0"/>
          <w:numId w:val="19"/>
        </w:numPr>
        <w:ind w:left="360"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 xml:space="preserve">Task completed with excellence: </w:t>
      </w:r>
      <w:r>
        <w:rPr>
          <w:rFonts w:hint="default" w:ascii="Times New Roman" w:hAnsi="Times New Roman" w:cs="Times New Roman"/>
          <w:color w:val="000000" w:themeColor="text1"/>
          <w14:textFill>
            <w14:solidFill>
              <w14:schemeClr w14:val="tx1"/>
            </w14:solidFill>
          </w14:textFill>
        </w:rPr>
        <w:t>Students can whisper the words to their friends correctly and smoothly.</w:t>
      </w:r>
    </w:p>
    <w:p w14:paraId="792D56FE">
      <w:pPr>
        <w:pStyle w:val="249"/>
        <w:numPr>
          <w:ilvl w:val="0"/>
          <w:numId w:val="19"/>
        </w:numPr>
        <w:ind w:left="360"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completed:</w:t>
      </w:r>
      <w:r>
        <w:rPr>
          <w:rFonts w:hint="default" w:ascii="Times New Roman" w:hAnsi="Times New Roman" w:cs="Times New Roman"/>
          <w:color w:val="000000" w:themeColor="text1"/>
          <w14:textFill>
            <w14:solidFill>
              <w14:schemeClr w14:val="tx1"/>
            </w14:solidFill>
          </w14:textFill>
        </w:rPr>
        <w:t xml:space="preserve"> Students are able to whisper the words to their friends.</w:t>
      </w:r>
    </w:p>
    <w:p w14:paraId="3874C9EB">
      <w:pPr>
        <w:pStyle w:val="249"/>
        <w:numPr>
          <w:ilvl w:val="0"/>
          <w:numId w:val="19"/>
        </w:numPr>
        <w:ind w:left="360" w:hanging="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Task uncompleted:</w:t>
      </w:r>
      <w:r>
        <w:rPr>
          <w:rFonts w:hint="default" w:ascii="Times New Roman" w:hAnsi="Times New Roman" w:cs="Times New Roman"/>
          <w:color w:val="000000" w:themeColor="text1"/>
          <w14:textFill>
            <w14:solidFill>
              <w14:schemeClr w14:val="tx1"/>
            </w14:solidFill>
          </w14:textFill>
        </w:rPr>
        <w:t xml:space="preserve"> Students fail to listen the new words or whisper them to their friends.</w:t>
      </w:r>
    </w:p>
    <w:p w14:paraId="3ECC90D2">
      <w:pPr>
        <w:pStyle w:val="249"/>
        <w:numPr>
          <w:ilvl w:val="0"/>
          <w:numId w:val="27"/>
        </w:numPr>
        <w:ind w:left="36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Organization </w:t>
      </w:r>
    </w:p>
    <w:tbl>
      <w:tblPr>
        <w:tblStyle w:val="111"/>
        <w:tblpPr w:leftFromText="180" w:rightFromText="180" w:vertAnchor="text" w:horzAnchor="page" w:tblpX="1510" w:tblpY="391"/>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0"/>
        <w:gridCol w:w="4050"/>
      </w:tblGrid>
      <w:tr w14:paraId="4581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0" w:type="dxa"/>
          </w:tcPr>
          <w:p w14:paraId="0CA0BADF">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Teacher’s activities</w:t>
            </w:r>
          </w:p>
        </w:tc>
        <w:tc>
          <w:tcPr>
            <w:tcW w:w="4050" w:type="dxa"/>
          </w:tcPr>
          <w:p w14:paraId="150D6EB0">
            <w:pPr>
              <w:widowControl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Students’ activities</w:t>
            </w:r>
          </w:p>
        </w:tc>
      </w:tr>
      <w:tr w14:paraId="3E38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0" w:type="dxa"/>
          </w:tcPr>
          <w:p w14:paraId="2636CD65">
            <w:pPr>
              <w:widowControl w:val="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Consolidation </w:t>
            </w:r>
          </w:p>
          <w:p w14:paraId="1DA78CC0">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the students play the game “Whispers”.</w:t>
            </w:r>
          </w:p>
          <w:p w14:paraId="10B2BCAC">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Divide the class into two teams.</w:t>
            </w:r>
          </w:p>
          <w:p w14:paraId="0B8065F4">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hd w:val="clear" w:color="auto" w:fill="FAF9F8"/>
                <w14:textFill>
                  <w14:solidFill>
                    <w14:schemeClr w14:val="tx1"/>
                  </w14:solidFill>
                </w14:textFill>
              </w:rPr>
              <w:t xml:space="preserve">Ask the students to form two lines. </w:t>
            </w:r>
          </w:p>
          <w:p w14:paraId="2CDEA9F6">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hd w:val="clear" w:color="auto" w:fill="FAF9F8"/>
                <w14:textFill>
                  <w14:solidFill>
                    <w14:schemeClr w14:val="tx1"/>
                  </w14:solidFill>
                </w14:textFill>
              </w:rPr>
              <w:t xml:space="preserve">Whisper a word to the first student from each group. Then they whisper the word into the ear of the student standing next to them. They continue whispering the word until the end of the line. The last student has to say it out loud. </w:t>
            </w:r>
          </w:p>
          <w:p w14:paraId="48F8D58C">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The first student to say the correct word wins a point for their team. </w:t>
            </w:r>
          </w:p>
          <w:p w14:paraId="4595FB4B">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The team having more correct answers will win the game.</w:t>
            </w:r>
          </w:p>
        </w:tc>
        <w:tc>
          <w:tcPr>
            <w:tcW w:w="4050" w:type="dxa"/>
          </w:tcPr>
          <w:p w14:paraId="5EA0776D">
            <w:pPr>
              <w:widowControl w:val="0"/>
              <w:jc w:val="both"/>
              <w:rPr>
                <w:rFonts w:hint="default" w:ascii="Times New Roman" w:hAnsi="Times New Roman" w:cs="Times New Roman"/>
                <w:b/>
                <w:color w:val="000000" w:themeColor="text1"/>
                <w14:textFill>
                  <w14:solidFill>
                    <w14:schemeClr w14:val="tx1"/>
                  </w14:solidFill>
                </w14:textFill>
              </w:rPr>
            </w:pPr>
          </w:p>
          <w:p w14:paraId="3C22DD19">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Play the game “Whispers” with their teammates.</w:t>
            </w:r>
          </w:p>
          <w:p w14:paraId="35DE969F">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Follow their teacher’s instructions before playing the game.</w:t>
            </w:r>
          </w:p>
          <w:p w14:paraId="71EF8879">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shd w:val="clear" w:color="auto" w:fill="FAF9F8"/>
                <w14:textFill>
                  <w14:solidFill>
                    <w14:schemeClr w14:val="tx1"/>
                  </w14:solidFill>
                </w14:textFill>
              </w:rPr>
              <w:t>Quickly whisper the word into the ear of the friend standing next to them.</w:t>
            </w:r>
          </w:p>
          <w:p w14:paraId="255893DA">
            <w:pPr>
              <w:widowControl w:val="0"/>
              <w:jc w:val="both"/>
              <w:rPr>
                <w:rFonts w:hint="default" w:ascii="Times New Roman" w:hAnsi="Times New Roman" w:cs="Times New Roman"/>
                <w:bCs/>
                <w:color w:val="000000" w:themeColor="text1"/>
                <w14:textFill>
                  <w14:solidFill>
                    <w14:schemeClr w14:val="tx1"/>
                  </w14:solidFill>
                </w14:textFill>
              </w:rPr>
            </w:pPr>
          </w:p>
          <w:p w14:paraId="7EF2A35A">
            <w:pPr>
              <w:widowControl w:val="0"/>
              <w:jc w:val="both"/>
              <w:rPr>
                <w:rFonts w:hint="default" w:ascii="Times New Roman" w:hAnsi="Times New Roman" w:cs="Times New Roman"/>
                <w:bCs/>
                <w:color w:val="000000" w:themeColor="text1"/>
                <w14:textFill>
                  <w14:solidFill>
                    <w14:schemeClr w14:val="tx1"/>
                  </w14:solidFill>
                </w14:textFill>
              </w:rPr>
            </w:pPr>
          </w:p>
        </w:tc>
      </w:tr>
      <w:tr w14:paraId="1499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0" w:type="dxa"/>
          </w:tcPr>
          <w:p w14:paraId="66C93A6B">
            <w:pPr>
              <w:widowControl w:val="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Homework Assignment   </w:t>
            </w:r>
          </w:p>
          <w:p w14:paraId="07A73992">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Require the students to do exercises on page 44 in the Workbook.</w:t>
            </w:r>
          </w:p>
          <w:p w14:paraId="49D74E35">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Have them copy each new word six times in their Tiếng Anh 4 i-Learn Smart Start Noteboo</w:t>
            </w:r>
            <w:r>
              <w:rPr>
                <w:rFonts w:hint="default" w:ascii="Times New Roman" w:hAnsi="Times New Roman" w:cs="Times New Roman"/>
              </w:rPr>
              <w:t xml:space="preserve">k, page </w:t>
            </w:r>
            <w:r>
              <w:rPr>
                <w:rFonts w:hint="default" w:ascii="Times New Roman" w:hAnsi="Times New Roman" w:cs="Times New Roman"/>
                <w:color w:val="FF0000"/>
              </w:rPr>
              <w:t>29.</w:t>
            </w:r>
          </w:p>
          <w:p w14:paraId="4A2E08E5">
            <w:pPr>
              <w:pStyle w:val="249"/>
              <w:widowControl w:val="0"/>
              <w:numPr>
                <w:ilvl w:val="0"/>
                <w:numId w:val="19"/>
              </w:numPr>
              <w:ind w:left="342"/>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Ask them to prepare Parts C and D, Lesson 2 on page 68 in the Student’s Book.</w:t>
            </w:r>
          </w:p>
        </w:tc>
        <w:tc>
          <w:tcPr>
            <w:tcW w:w="4050" w:type="dxa"/>
          </w:tcPr>
          <w:p w14:paraId="1ACD72CA">
            <w:pPr>
              <w:pStyle w:val="249"/>
              <w:widowControl w:val="0"/>
              <w:ind w:left="342"/>
              <w:jc w:val="both"/>
              <w:rPr>
                <w:rFonts w:hint="default" w:ascii="Times New Roman" w:hAnsi="Times New Roman" w:cs="Times New Roman"/>
                <w:bCs/>
                <w:color w:val="000000" w:themeColor="text1"/>
                <w14:textFill>
                  <w14:solidFill>
                    <w14:schemeClr w14:val="tx1"/>
                  </w14:solidFill>
                </w14:textFill>
              </w:rPr>
            </w:pPr>
          </w:p>
          <w:p w14:paraId="7305A142">
            <w:pPr>
              <w:pStyle w:val="249"/>
              <w:widowControl w:val="0"/>
              <w:numPr>
                <w:ilvl w:val="0"/>
                <w:numId w:val="19"/>
              </w:numPr>
              <w:ind w:left="342"/>
              <w:jc w:val="left"/>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Follow their teacher’s instructions.</w:t>
            </w:r>
          </w:p>
          <w:p w14:paraId="3A084635">
            <w:pPr>
              <w:pStyle w:val="249"/>
              <w:widowControl w:val="0"/>
              <w:numPr>
                <w:ilvl w:val="0"/>
                <w:numId w:val="19"/>
              </w:numPr>
              <w:ind w:left="342"/>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Do homework, copy the new words, and prepare the new lesson.</w:t>
            </w:r>
          </w:p>
          <w:p w14:paraId="1FF15517">
            <w:pPr>
              <w:widowControl w:val="0"/>
              <w:jc w:val="both"/>
              <w:rPr>
                <w:rFonts w:hint="default" w:ascii="Times New Roman" w:hAnsi="Times New Roman" w:cs="Times New Roman"/>
                <w:b/>
                <w:color w:val="000000" w:themeColor="text1"/>
                <w14:textFill>
                  <w14:solidFill>
                    <w14:schemeClr w14:val="tx1"/>
                  </w14:solidFill>
                </w14:textFill>
              </w:rPr>
            </w:pPr>
          </w:p>
        </w:tc>
      </w:tr>
    </w:tbl>
    <w:p w14:paraId="0F130362">
      <w:pPr>
        <w:ind w:left="1080"/>
        <w:rPr>
          <w:rFonts w:hint="default" w:ascii="Times New Roman" w:hAnsi="Times New Roman" w:cs="Times New Roman"/>
          <w:b/>
          <w:color w:val="000000" w:themeColor="text1"/>
          <w14:textFill>
            <w14:solidFill>
              <w14:schemeClr w14:val="tx1"/>
            </w14:solidFill>
          </w14:textFill>
        </w:rPr>
      </w:pPr>
    </w:p>
    <w:p w14:paraId="70D2A20F">
      <w:pPr>
        <w:rPr>
          <w:rFonts w:hint="default" w:ascii="Times New Roman" w:hAnsi="Times New Roman" w:eastAsia="Times New Roman" w:cs="Times New Roman"/>
          <w:b/>
          <w:color w:val="000000"/>
          <w:sz w:val="28"/>
          <w:szCs w:val="28"/>
        </w:rPr>
      </w:pPr>
    </w:p>
    <w:p w14:paraId="507F5435">
      <w:pP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color w:val="000000"/>
          <w:sz w:val="28"/>
          <w:szCs w:val="28"/>
        </w:rPr>
        <w:t>E</w:t>
      </w:r>
      <w:r>
        <w:rPr>
          <w:rFonts w:hint="default" w:ascii="Times New Roman" w:hAnsi="Times New Roman" w:eastAsia="Times New Roman" w:cs="Times New Roman"/>
          <w:b/>
          <w:color w:val="000000"/>
          <w:sz w:val="28"/>
          <w:szCs w:val="28"/>
          <w:lang w:val="en-US"/>
        </w:rPr>
        <w:t xml:space="preserve">. </w:t>
      </w:r>
      <w:r>
        <w:rPr>
          <w:rFonts w:hint="default" w:ascii="Times New Roman" w:hAnsi="Times New Roman" w:eastAsia="Times New Roman" w:cs="Times New Roman"/>
          <w:b/>
          <w:color w:val="000000"/>
          <w:sz w:val="28"/>
          <w:szCs w:val="28"/>
        </w:rPr>
        <w:t>Teaching adjustments:</w:t>
      </w:r>
      <w:r>
        <w:rPr>
          <w:rFonts w:hint="default" w:ascii="Times New Roman" w:hAnsi="Times New Roman" w:eastAsia="Times New Roman" w:cs="Times New Roman"/>
          <w:sz w:val="28"/>
          <w:szCs w:val="28"/>
          <w:lang w:val="vi-VN"/>
        </w:rPr>
        <w:t>…………………………</w:t>
      </w:r>
      <w:r>
        <w:rPr>
          <w:rFonts w:hint="default" w:ascii="Times New Roman" w:hAnsi="Times New Roman" w:eastAsia="Times New Roman" w:cs="Times New Roman"/>
          <w:sz w:val="28"/>
          <w:szCs w:val="28"/>
          <w:lang w:val="en-US"/>
        </w:rPr>
        <w:t>…………………</w:t>
      </w:r>
    </w:p>
    <w:p w14:paraId="0ECE3E7E">
      <w:pPr>
        <w:rPr>
          <w:rFonts w:hint="default" w:ascii="Times New Roman" w:hAnsi="Times New Roman" w:cs="Times New Roman"/>
          <w:b/>
          <w:color w:val="000000" w:themeColor="text1"/>
          <w:sz w:val="36"/>
          <w:szCs w:val="36"/>
          <w14:textFill>
            <w14:solidFill>
              <w14:schemeClr w14:val="tx1"/>
            </w14:solidFill>
          </w14:textFill>
        </w:rPr>
      </w:pPr>
    </w:p>
    <w:p w14:paraId="36F49FEE">
      <w:pPr>
        <w:jc w:val="center"/>
        <w:rPr>
          <w:rFonts w:hint="default" w:ascii="Times New Roman" w:hAnsi="Times New Roman" w:cs="Times New Roman"/>
          <w:b w:val="0"/>
          <w:bCs w:val="0"/>
          <w:color w:val="000000" w:themeColor="text1"/>
          <w:sz w:val="28"/>
          <w:szCs w:val="28"/>
          <w:lang w:val="en-US"/>
          <w14:textFill>
            <w14:solidFill>
              <w14:schemeClr w14:val="tx1"/>
            </w14:solidFill>
          </w14:textFill>
        </w:rPr>
      </w:pPr>
    </w:p>
    <w:p w14:paraId="69B28366"/>
    <w:p w14:paraId="18D54D1D"/>
    <w:p w14:paraId="121573C0"/>
    <w:sectPr>
      <w:pgSz w:w="11906" w:h="16838"/>
      <w:pgMar w:top="850" w:right="850" w:bottom="850" w:left="113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0C94122"/>
    <w:multiLevelType w:val="multilevel"/>
    <w:tmpl w:val="00C94122"/>
    <w:lvl w:ilvl="0" w:tentative="0">
      <w:start w:val="2"/>
      <w:numFmt w:val="bullet"/>
      <w:lvlText w:val="-"/>
      <w:lvlJc w:val="left"/>
      <w:pPr>
        <w:ind w:left="45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2105F48"/>
    <w:multiLevelType w:val="multilevel"/>
    <w:tmpl w:val="02105F48"/>
    <w:lvl w:ilvl="0" w:tentative="0">
      <w:start w:val="3"/>
      <w:numFmt w:val="lowerLetter"/>
      <w:lvlText w:val="%1."/>
      <w:lvlJc w:val="left"/>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03980962"/>
    <w:multiLevelType w:val="multilevel"/>
    <w:tmpl w:val="03980962"/>
    <w:lvl w:ilvl="0" w:tentative="0">
      <w:start w:val="1"/>
      <w:numFmt w:val="lowerLetter"/>
      <w:lvlText w:val="%1."/>
      <w:lvlJc w:val="left"/>
      <w:pPr>
        <w:ind w:hanging="360"/>
      </w:pPr>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0BAD2EF0"/>
    <w:multiLevelType w:val="multilevel"/>
    <w:tmpl w:val="0BAD2EF0"/>
    <w:lvl w:ilvl="0" w:tentative="0">
      <w:start w:val="2"/>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4">
    <w:nsid w:val="11BF03DB"/>
    <w:multiLevelType w:val="multilevel"/>
    <w:tmpl w:val="11BF03DB"/>
    <w:lvl w:ilvl="0" w:tentative="0">
      <w:start w:val="1"/>
      <w:numFmt w:val="lowerLetter"/>
      <w:lvlText w:val="%1."/>
      <w:lvlJc w:val="left"/>
      <w:pPr>
        <w:ind w:left="1440" w:hanging="360"/>
      </w:pPr>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17D45A10"/>
    <w:multiLevelType w:val="multilevel"/>
    <w:tmpl w:val="17D45A10"/>
    <w:lvl w:ilvl="0" w:tentative="0">
      <w:start w:val="1"/>
      <w:numFmt w:val="lowerLetter"/>
      <w:lvlText w:val="%1."/>
      <w:lvlJc w:val="left"/>
      <w:pPr>
        <w:ind w:left="1440" w:hanging="360"/>
      </w:pPr>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1C3D773D"/>
    <w:multiLevelType w:val="multilevel"/>
    <w:tmpl w:val="1C3D773D"/>
    <w:lvl w:ilvl="0" w:tentative="0">
      <w:start w:val="1"/>
      <w:numFmt w:val="lowerLetter"/>
      <w:lvlText w:val="%1."/>
      <w:lvlJc w:val="left"/>
      <w:pPr>
        <w:ind w:left="1440" w:hanging="360"/>
      </w:pPr>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7">
    <w:nsid w:val="27327630"/>
    <w:multiLevelType w:val="multilevel"/>
    <w:tmpl w:val="27327630"/>
    <w:lvl w:ilvl="0" w:tentative="0">
      <w:start w:val="2"/>
      <w:numFmt w:val="lowerLetter"/>
      <w:lvlText w:val="%1."/>
      <w:lvlJc w:val="left"/>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2BD71B2D"/>
    <w:multiLevelType w:val="multilevel"/>
    <w:tmpl w:val="2BD71B2D"/>
    <w:lvl w:ilvl="0" w:tentative="0">
      <w:start w:val="2"/>
      <w:numFmt w:val="bullet"/>
      <w:lvlText w:val="-"/>
      <w:lvlJc w:val="left"/>
      <w:pPr>
        <w:ind w:hanging="18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4"/>
      <w:numFmt w:val="bullet"/>
      <w:lvlText w:val="•"/>
      <w:lvlJc w:val="left"/>
      <w:pPr>
        <w:ind w:left="2160" w:hanging="360"/>
      </w:pPr>
      <w:rPr>
        <w:rFonts w:hint="default" w:ascii="Arial" w:hAnsi="Arial" w:eastAsia="Times New Roman" w:cs="Aria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5C3D8E"/>
    <w:multiLevelType w:val="multilevel"/>
    <w:tmpl w:val="4B5C3D8E"/>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C0F298D"/>
    <w:multiLevelType w:val="multilevel"/>
    <w:tmpl w:val="4C0F298D"/>
    <w:lvl w:ilvl="0" w:tentative="0">
      <w:start w:val="2"/>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521823E6"/>
    <w:multiLevelType w:val="multilevel"/>
    <w:tmpl w:val="521823E6"/>
    <w:lvl w:ilvl="0" w:tentative="0">
      <w:start w:val="1"/>
      <w:numFmt w:val="lowerLetter"/>
      <w:lvlText w:val="%1."/>
      <w:lvlJc w:val="left"/>
      <w:pPr>
        <w:ind w:left="1440" w:hanging="360"/>
      </w:pPr>
      <w:rPr>
        <w:rFonts w:hint="default"/>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57AF0FBB"/>
    <w:multiLevelType w:val="multilevel"/>
    <w:tmpl w:val="57AF0F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1053F2A"/>
    <w:multiLevelType w:val="multilevel"/>
    <w:tmpl w:val="61053F2A"/>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6A5221F"/>
    <w:multiLevelType w:val="multilevel"/>
    <w:tmpl w:val="66A5221F"/>
    <w:lvl w:ilvl="0" w:tentative="0">
      <w:start w:val="1"/>
      <w:numFmt w:val="upperLetter"/>
      <w:lvlText w:val="%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869516C"/>
    <w:multiLevelType w:val="multilevel"/>
    <w:tmpl w:val="6869516C"/>
    <w:lvl w:ilvl="0" w:tentative="0">
      <w:start w:val="4"/>
      <w:numFmt w:val="lowerLetter"/>
      <w:lvlText w:val="%1."/>
      <w:lvlJc w:val="left"/>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74D72266"/>
    <w:multiLevelType w:val="multilevel"/>
    <w:tmpl w:val="74D72266"/>
    <w:lvl w:ilvl="0" w:tentative="0">
      <w:start w:val="0"/>
      <w:numFmt w:val="bullet"/>
      <w:lvlText w:val="-"/>
      <w:lvlJc w:val="left"/>
      <w:pPr>
        <w:ind w:left="360" w:hanging="360"/>
      </w:pPr>
      <w:rPr>
        <w:rFonts w:hint="default" w:ascii="Calibri" w:hAnsi="Calibri" w:eastAsia="Times New Roman" w:cs="Calibri"/>
        <w:b w:val="0"/>
        <w:bCs/>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9"/>
  </w:num>
  <w:num w:numId="14">
    <w:abstractNumId w:val="22"/>
  </w:num>
  <w:num w:numId="15">
    <w:abstractNumId w:val="14"/>
  </w:num>
  <w:num w:numId="16">
    <w:abstractNumId w:val="10"/>
  </w:num>
  <w:num w:numId="17">
    <w:abstractNumId w:val="24"/>
  </w:num>
  <w:num w:numId="18">
    <w:abstractNumId w:val="23"/>
  </w:num>
  <w:num w:numId="19">
    <w:abstractNumId w:val="18"/>
  </w:num>
  <w:num w:numId="20">
    <w:abstractNumId w:val="16"/>
  </w:num>
  <w:num w:numId="21">
    <w:abstractNumId w:val="20"/>
  </w:num>
  <w:num w:numId="22">
    <w:abstractNumId w:val="21"/>
  </w:num>
  <w:num w:numId="23">
    <w:abstractNumId w:val="17"/>
  </w:num>
  <w:num w:numId="24">
    <w:abstractNumId w:val="11"/>
  </w:num>
  <w:num w:numId="25">
    <w:abstractNumId w:val="25"/>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B5F4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683E42"/>
    <w:rsid w:val="18F3537D"/>
    <w:rsid w:val="1B6B5F47"/>
    <w:rsid w:val="2D1B572D"/>
    <w:rsid w:val="3C105028"/>
    <w:rsid w:val="5C5D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bCs/>
      <w:iCs/>
      <w:sz w:val="28"/>
      <w:szCs w:val="28"/>
      <w:lang w:val="en-US" w:eastAsia="zh-CN" w:bidi="ar-SA"/>
    </w:rPr>
  </w:style>
  <w:style w:type="paragraph" w:styleId="2">
    <w:name w:val="heading 1"/>
    <w:basedOn w:val="1"/>
    <w:next w:val="1"/>
    <w:qFormat/>
    <w:uiPriority w:val="0"/>
    <w:pPr>
      <w:keepNext/>
      <w:keepLines/>
      <w:spacing w:before="340" w:after="330" w:line="578" w:lineRule="auto"/>
      <w:outlineLvl w:val="0"/>
    </w:pPr>
    <w:rPr>
      <w:bCs w:val="0"/>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Cs w:val="0"/>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Cs w:val="0"/>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Cs w:val="0"/>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Cs w:val="0"/>
      <w:sz w:val="28"/>
      <w:szCs w:val="28"/>
    </w:rPr>
  </w:style>
  <w:style w:type="paragraph" w:styleId="7">
    <w:name w:val="heading 6"/>
    <w:basedOn w:val="1"/>
    <w:next w:val="1"/>
    <w:semiHidden/>
    <w:unhideWhenUsed/>
    <w:qFormat/>
    <w:uiPriority w:val="0"/>
    <w:pPr>
      <w:keepNext/>
      <w:keepLines/>
      <w:spacing w:before="240" w:after="64" w:line="320" w:lineRule="auto"/>
      <w:outlineLvl w:val="5"/>
    </w:pPr>
    <w:rPr>
      <w:bCs w:val="0"/>
      <w:sz w:val="24"/>
      <w:szCs w:val="24"/>
    </w:rPr>
  </w:style>
  <w:style w:type="paragraph" w:styleId="8">
    <w:name w:val="heading 7"/>
    <w:basedOn w:val="1"/>
    <w:next w:val="1"/>
    <w:semiHidden/>
    <w:unhideWhenUsed/>
    <w:qFormat/>
    <w:uiPriority w:val="0"/>
    <w:pPr>
      <w:keepNext/>
      <w:keepLines/>
      <w:spacing w:before="240" w:after="64" w:line="320" w:lineRule="auto"/>
      <w:outlineLvl w:val="6"/>
    </w:pPr>
    <w:rPr>
      <w:bCs w:val="0"/>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Cs w:val="0"/>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Cs w:val="0"/>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Cs w:val="0"/>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Cs w:val="0"/>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2026-01-24T20:49:00Z</dcterms:created>
  <dc:creator>Thuy Nguyen Thi Bich</dc:creator>
  <cp:lastModifiedBy>Thuy Nguyen Thi Bich</cp:lastModifiedBy>
  <dcterms:modified xsi:type="dcterms:W3CDTF">2026-01-24T23:47:04Z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C36A19AF197C441DBABB220B8894AF55_11</vt:lpwstr>
  </property>
</Properties>
</file>